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310A" w:rsidRPr="0078310A" w:rsidRDefault="00164C01" w:rsidP="0078310A">
      <w:pPr>
        <w:jc w:val="center"/>
        <w:rPr>
          <w:rFonts w:ascii="黑体" w:eastAsia="黑体" w:hAnsi="黑体"/>
          <w:sz w:val="44"/>
          <w:szCs w:val="44"/>
        </w:rPr>
      </w:pPr>
      <w:r w:rsidRPr="0078310A">
        <w:rPr>
          <w:rFonts w:ascii="黑体" w:eastAsia="黑体" w:hAnsi="黑体" w:hint="eastAsia"/>
          <w:sz w:val="44"/>
          <w:szCs w:val="44"/>
        </w:rPr>
        <w:t>关于开展本科</w:t>
      </w:r>
      <w:r w:rsidR="0030695D">
        <w:rPr>
          <w:rFonts w:ascii="黑体" w:eastAsia="黑体" w:hAnsi="黑体" w:hint="eastAsia"/>
          <w:sz w:val="44"/>
          <w:szCs w:val="44"/>
        </w:rPr>
        <w:t>生</w:t>
      </w:r>
      <w:r w:rsidRPr="0078310A">
        <w:rPr>
          <w:rFonts w:ascii="黑体" w:eastAsia="黑体" w:hAnsi="黑体" w:hint="eastAsia"/>
          <w:sz w:val="44"/>
          <w:szCs w:val="44"/>
        </w:rPr>
        <w:t>学位论文买卖、代写行为</w:t>
      </w:r>
    </w:p>
    <w:p w:rsidR="00164C01" w:rsidRPr="0078310A" w:rsidRDefault="001415A6" w:rsidP="0078310A">
      <w:pPr>
        <w:jc w:val="center"/>
        <w:rPr>
          <w:rFonts w:ascii="黑体" w:eastAsia="黑体" w:hAnsi="黑体"/>
          <w:sz w:val="44"/>
          <w:szCs w:val="44"/>
        </w:rPr>
      </w:pPr>
      <w:r>
        <w:rPr>
          <w:rFonts w:ascii="黑体" w:eastAsia="黑体" w:hAnsi="黑体" w:hint="eastAsia"/>
          <w:sz w:val="44"/>
          <w:szCs w:val="44"/>
        </w:rPr>
        <w:t>处理工作</w:t>
      </w:r>
      <w:r w:rsidR="00164C01" w:rsidRPr="0078310A">
        <w:rPr>
          <w:rFonts w:ascii="黑体" w:eastAsia="黑体" w:hAnsi="黑体" w:hint="eastAsia"/>
          <w:sz w:val="44"/>
          <w:szCs w:val="44"/>
        </w:rPr>
        <w:t>专项</w:t>
      </w:r>
      <w:r>
        <w:rPr>
          <w:rFonts w:ascii="黑体" w:eastAsia="黑体" w:hAnsi="黑体" w:hint="eastAsia"/>
          <w:sz w:val="44"/>
          <w:szCs w:val="44"/>
        </w:rPr>
        <w:t>检查</w:t>
      </w:r>
      <w:r w:rsidR="00164C01" w:rsidRPr="0078310A">
        <w:rPr>
          <w:rFonts w:ascii="黑体" w:eastAsia="黑体" w:hAnsi="黑体" w:hint="eastAsia"/>
          <w:sz w:val="44"/>
          <w:szCs w:val="44"/>
        </w:rPr>
        <w:t>工作的通知</w:t>
      </w:r>
    </w:p>
    <w:p w:rsidR="00164C01" w:rsidRPr="00164C01" w:rsidRDefault="00164C01" w:rsidP="00164C01">
      <w:pPr>
        <w:ind w:firstLineChars="200" w:firstLine="560"/>
        <w:rPr>
          <w:rFonts w:asciiTheme="minorEastAsia" w:hAnsiTheme="minorEastAsia"/>
          <w:sz w:val="28"/>
          <w:szCs w:val="28"/>
        </w:rPr>
      </w:pPr>
    </w:p>
    <w:p w:rsidR="00164C01" w:rsidRPr="00164C01" w:rsidRDefault="00164C01" w:rsidP="00164C01">
      <w:pPr>
        <w:rPr>
          <w:rFonts w:asciiTheme="minorEastAsia" w:hAnsiTheme="minorEastAsia"/>
          <w:sz w:val="28"/>
          <w:szCs w:val="28"/>
        </w:rPr>
      </w:pPr>
      <w:r w:rsidRPr="00164C01">
        <w:rPr>
          <w:rFonts w:asciiTheme="minorEastAsia" w:hAnsiTheme="minorEastAsia" w:hint="eastAsia"/>
          <w:sz w:val="28"/>
          <w:szCs w:val="28"/>
        </w:rPr>
        <w:t>各</w:t>
      </w:r>
      <w:r w:rsidR="003E2308">
        <w:rPr>
          <w:rFonts w:asciiTheme="minorEastAsia" w:hAnsiTheme="minorEastAsia" w:hint="eastAsia"/>
          <w:sz w:val="28"/>
          <w:szCs w:val="28"/>
        </w:rPr>
        <w:t>学院</w:t>
      </w:r>
      <w:r w:rsidRPr="00164C01">
        <w:rPr>
          <w:rFonts w:asciiTheme="minorEastAsia" w:hAnsiTheme="minorEastAsia" w:hint="eastAsia"/>
          <w:sz w:val="28"/>
          <w:szCs w:val="28"/>
        </w:rPr>
        <w:t>：</w:t>
      </w:r>
    </w:p>
    <w:p w:rsidR="00164C01" w:rsidRPr="00164C01" w:rsidRDefault="00402D3F" w:rsidP="00164C01">
      <w:pPr>
        <w:ind w:firstLineChars="200" w:firstLine="560"/>
        <w:rPr>
          <w:rFonts w:asciiTheme="minorEastAsia" w:hAnsiTheme="minorEastAsia"/>
          <w:sz w:val="28"/>
          <w:szCs w:val="28"/>
        </w:rPr>
      </w:pPr>
      <w:r>
        <w:rPr>
          <w:rFonts w:asciiTheme="minorEastAsia" w:hAnsiTheme="minorEastAsia" w:hint="eastAsia"/>
          <w:sz w:val="28"/>
          <w:szCs w:val="28"/>
        </w:rPr>
        <w:t>根据</w:t>
      </w:r>
      <w:r w:rsidR="00164C01" w:rsidRPr="00164C01">
        <w:rPr>
          <w:rFonts w:asciiTheme="minorEastAsia" w:hAnsiTheme="minorEastAsia" w:hint="eastAsia"/>
          <w:sz w:val="28"/>
          <w:szCs w:val="28"/>
        </w:rPr>
        <w:t>《教育部办公厅关于严厉查处高等学校学位论文买卖、代写行为的通知》（教督厅函[2018]6号）</w:t>
      </w:r>
      <w:r>
        <w:rPr>
          <w:rFonts w:asciiTheme="minorEastAsia" w:hAnsiTheme="minorEastAsia" w:hint="eastAsia"/>
          <w:sz w:val="28"/>
          <w:szCs w:val="28"/>
        </w:rPr>
        <w:t>和</w:t>
      </w:r>
      <w:r w:rsidR="00FB2DD3">
        <w:rPr>
          <w:rFonts w:asciiTheme="minorEastAsia" w:hAnsiTheme="minorEastAsia" w:hint="eastAsia"/>
          <w:sz w:val="28"/>
          <w:szCs w:val="28"/>
        </w:rPr>
        <w:t>《省教育厅办公室关于开展学位论文买卖、代写行为处理工作专项检查的通知》</w:t>
      </w:r>
      <w:r w:rsidR="009A5ACA">
        <w:rPr>
          <w:rFonts w:asciiTheme="minorEastAsia" w:hAnsiTheme="minorEastAsia" w:hint="eastAsia"/>
          <w:sz w:val="28"/>
          <w:szCs w:val="28"/>
        </w:rPr>
        <w:t>（</w:t>
      </w:r>
      <w:r w:rsidR="009A5ACA">
        <w:rPr>
          <w:rFonts w:asciiTheme="minorEastAsia" w:hAnsiTheme="minorEastAsia" w:hint="eastAsia"/>
          <w:noProof/>
          <w:sz w:val="28"/>
          <w:szCs w:val="28"/>
        </w:rPr>
        <w:t>苏教办研函[2018]9号</w:t>
      </w:r>
      <w:r w:rsidR="009A5ACA">
        <w:rPr>
          <w:rFonts w:asciiTheme="minorEastAsia" w:hAnsiTheme="minorEastAsia" w:hint="eastAsia"/>
          <w:sz w:val="28"/>
          <w:szCs w:val="28"/>
        </w:rPr>
        <w:t>）</w:t>
      </w:r>
      <w:r w:rsidR="00903449">
        <w:rPr>
          <w:rFonts w:asciiTheme="minorEastAsia" w:hAnsiTheme="minorEastAsia" w:hint="eastAsia"/>
          <w:sz w:val="28"/>
          <w:szCs w:val="28"/>
        </w:rPr>
        <w:t>文件精神</w:t>
      </w:r>
      <w:r w:rsidR="00164C01" w:rsidRPr="00164C01">
        <w:rPr>
          <w:rFonts w:asciiTheme="minorEastAsia" w:hAnsiTheme="minorEastAsia" w:hint="eastAsia"/>
          <w:sz w:val="28"/>
          <w:szCs w:val="28"/>
        </w:rPr>
        <w:t>，</w:t>
      </w:r>
      <w:r>
        <w:rPr>
          <w:rFonts w:asciiTheme="minorEastAsia" w:hAnsiTheme="minorEastAsia" w:hint="eastAsia"/>
          <w:sz w:val="28"/>
          <w:szCs w:val="28"/>
        </w:rPr>
        <w:t>我</w:t>
      </w:r>
      <w:r w:rsidR="00164C01" w:rsidRPr="00164C01">
        <w:rPr>
          <w:rFonts w:asciiTheme="minorEastAsia" w:hAnsiTheme="minorEastAsia" w:hint="eastAsia"/>
          <w:sz w:val="28"/>
          <w:szCs w:val="28"/>
        </w:rPr>
        <w:t>校</w:t>
      </w:r>
      <w:r w:rsidR="0030695D">
        <w:rPr>
          <w:rFonts w:asciiTheme="minorEastAsia" w:hAnsiTheme="minorEastAsia" w:hint="eastAsia"/>
          <w:sz w:val="28"/>
          <w:szCs w:val="28"/>
        </w:rPr>
        <w:t>按要求开展</w:t>
      </w:r>
      <w:r w:rsidR="00164C01" w:rsidRPr="00164C01">
        <w:rPr>
          <w:rFonts w:asciiTheme="minorEastAsia" w:hAnsiTheme="minorEastAsia" w:hint="eastAsia"/>
          <w:sz w:val="28"/>
          <w:szCs w:val="28"/>
        </w:rPr>
        <w:t>本科</w:t>
      </w:r>
      <w:r w:rsidR="0030695D">
        <w:rPr>
          <w:rFonts w:asciiTheme="minorEastAsia" w:hAnsiTheme="minorEastAsia" w:hint="eastAsia"/>
          <w:sz w:val="28"/>
          <w:szCs w:val="28"/>
        </w:rPr>
        <w:t>生</w:t>
      </w:r>
      <w:r w:rsidR="00164C01" w:rsidRPr="00164C01">
        <w:rPr>
          <w:rFonts w:asciiTheme="minorEastAsia" w:hAnsiTheme="minorEastAsia" w:hint="eastAsia"/>
          <w:sz w:val="28"/>
          <w:szCs w:val="28"/>
        </w:rPr>
        <w:t>学位论文买卖、代写行为专项</w:t>
      </w:r>
      <w:r w:rsidR="001415A6">
        <w:rPr>
          <w:rFonts w:asciiTheme="minorEastAsia" w:hAnsiTheme="minorEastAsia" w:hint="eastAsia"/>
          <w:sz w:val="28"/>
          <w:szCs w:val="28"/>
        </w:rPr>
        <w:t>检查</w:t>
      </w:r>
      <w:r w:rsidR="00164C01" w:rsidRPr="00164C01">
        <w:rPr>
          <w:rFonts w:asciiTheme="minorEastAsia" w:hAnsiTheme="minorEastAsia" w:hint="eastAsia"/>
          <w:sz w:val="28"/>
          <w:szCs w:val="28"/>
        </w:rPr>
        <w:t>工作，</w:t>
      </w:r>
      <w:r w:rsidR="00937F58">
        <w:rPr>
          <w:rFonts w:asciiTheme="minorEastAsia" w:hAnsiTheme="minorEastAsia" w:hint="eastAsia"/>
          <w:sz w:val="28"/>
          <w:szCs w:val="28"/>
        </w:rPr>
        <w:t>现就</w:t>
      </w:r>
      <w:r w:rsidR="00164C01" w:rsidRPr="00164C01">
        <w:rPr>
          <w:rFonts w:asciiTheme="minorEastAsia" w:hAnsiTheme="minorEastAsia" w:hint="eastAsia"/>
          <w:sz w:val="28"/>
          <w:szCs w:val="28"/>
        </w:rPr>
        <w:t>有关事项通知如下：</w:t>
      </w:r>
    </w:p>
    <w:p w:rsidR="007D787B" w:rsidRDefault="00B369D4" w:rsidP="00B369D4">
      <w:pPr>
        <w:ind w:firstLineChars="200" w:firstLine="560"/>
        <w:rPr>
          <w:rFonts w:asciiTheme="minorEastAsia" w:hAnsiTheme="minorEastAsia" w:hint="eastAsia"/>
          <w:sz w:val="28"/>
          <w:szCs w:val="28"/>
        </w:rPr>
      </w:pPr>
      <w:r>
        <w:rPr>
          <w:rFonts w:asciiTheme="minorEastAsia" w:hAnsiTheme="minorEastAsia" w:hint="eastAsia"/>
          <w:sz w:val="28"/>
          <w:szCs w:val="28"/>
        </w:rPr>
        <w:t>一、</w:t>
      </w:r>
      <w:r w:rsidR="007D787B">
        <w:rPr>
          <w:rFonts w:asciiTheme="minorEastAsia" w:hAnsiTheme="minorEastAsia" w:hint="eastAsia"/>
          <w:sz w:val="28"/>
          <w:szCs w:val="28"/>
        </w:rPr>
        <w:t>检查要求</w:t>
      </w:r>
    </w:p>
    <w:p w:rsidR="00B369D4" w:rsidRDefault="007D787B" w:rsidP="00B369D4">
      <w:pPr>
        <w:ind w:firstLineChars="200" w:firstLine="560"/>
        <w:rPr>
          <w:rFonts w:asciiTheme="minorEastAsia" w:hAnsiTheme="minorEastAsia" w:hint="eastAsia"/>
          <w:sz w:val="28"/>
          <w:szCs w:val="28"/>
        </w:rPr>
      </w:pPr>
      <w:r>
        <w:rPr>
          <w:rFonts w:asciiTheme="minorEastAsia" w:hAnsiTheme="minorEastAsia" w:hint="eastAsia"/>
          <w:sz w:val="28"/>
          <w:szCs w:val="28"/>
        </w:rPr>
        <w:t>（一）</w:t>
      </w:r>
      <w:r w:rsidR="00B369D4" w:rsidRPr="00B369D4">
        <w:rPr>
          <w:rFonts w:asciiTheme="minorEastAsia" w:hAnsiTheme="minorEastAsia" w:hint="eastAsia"/>
          <w:sz w:val="28"/>
          <w:szCs w:val="28"/>
        </w:rPr>
        <w:t>切实提高认识，加强教育宣传。</w:t>
      </w:r>
    </w:p>
    <w:p w:rsidR="00673684" w:rsidRDefault="00673684" w:rsidP="00B369D4">
      <w:pPr>
        <w:ind w:firstLineChars="200" w:firstLine="560"/>
        <w:rPr>
          <w:rFonts w:asciiTheme="minorEastAsia" w:hAnsiTheme="minorEastAsia" w:hint="eastAsia"/>
          <w:sz w:val="28"/>
          <w:szCs w:val="28"/>
        </w:rPr>
      </w:pPr>
      <w:r>
        <w:rPr>
          <w:rFonts w:asciiTheme="minorEastAsia" w:hAnsiTheme="minorEastAsia" w:hint="eastAsia"/>
          <w:sz w:val="28"/>
          <w:szCs w:val="28"/>
        </w:rPr>
        <w:t>1.</w:t>
      </w:r>
      <w:r w:rsidR="00B369D4" w:rsidRPr="00B369D4">
        <w:rPr>
          <w:rFonts w:asciiTheme="minorEastAsia" w:hAnsiTheme="minorEastAsia" w:hint="eastAsia"/>
          <w:sz w:val="28"/>
          <w:szCs w:val="28"/>
        </w:rPr>
        <w:t>各学院要充分认识严厉查处学位论文买卖、代写行为的重要性和紧迫性，进一步增强责任意识，强化学风建设，严格论文各环节的审查。</w:t>
      </w:r>
    </w:p>
    <w:p w:rsidR="00930D12" w:rsidRDefault="00673684" w:rsidP="00B369D4">
      <w:pPr>
        <w:ind w:firstLineChars="200" w:firstLine="560"/>
        <w:rPr>
          <w:rFonts w:asciiTheme="minorEastAsia" w:hAnsiTheme="minorEastAsia" w:hint="eastAsia"/>
          <w:sz w:val="28"/>
          <w:szCs w:val="28"/>
        </w:rPr>
      </w:pPr>
      <w:r>
        <w:rPr>
          <w:rFonts w:asciiTheme="minorEastAsia" w:hAnsiTheme="minorEastAsia" w:hint="eastAsia"/>
          <w:sz w:val="28"/>
          <w:szCs w:val="28"/>
        </w:rPr>
        <w:t>2.</w:t>
      </w:r>
      <w:r w:rsidR="00B369D4" w:rsidRPr="00B369D4">
        <w:rPr>
          <w:rFonts w:asciiTheme="minorEastAsia" w:hAnsiTheme="minorEastAsia" w:hint="eastAsia"/>
          <w:sz w:val="28"/>
          <w:szCs w:val="28"/>
        </w:rPr>
        <w:t>切实加强对学生的学术道德和诚信教育，引导学生养成实事求是的科学精神和严谨认真的治学态度</w:t>
      </w:r>
      <w:r w:rsidR="00930D12">
        <w:rPr>
          <w:rFonts w:asciiTheme="minorEastAsia" w:hAnsiTheme="minorEastAsia" w:hint="eastAsia"/>
          <w:sz w:val="28"/>
          <w:szCs w:val="28"/>
        </w:rPr>
        <w:t>。</w:t>
      </w:r>
    </w:p>
    <w:p w:rsidR="00673684" w:rsidRDefault="00930D12" w:rsidP="00B369D4">
      <w:pPr>
        <w:ind w:firstLineChars="200" w:firstLine="560"/>
        <w:rPr>
          <w:rFonts w:asciiTheme="minorEastAsia" w:hAnsiTheme="minorEastAsia" w:hint="eastAsia"/>
          <w:sz w:val="28"/>
          <w:szCs w:val="28"/>
        </w:rPr>
      </w:pPr>
      <w:r>
        <w:rPr>
          <w:rFonts w:asciiTheme="minorEastAsia" w:hAnsiTheme="minorEastAsia" w:hint="eastAsia"/>
          <w:sz w:val="28"/>
          <w:szCs w:val="28"/>
        </w:rPr>
        <w:t>3.</w:t>
      </w:r>
      <w:r w:rsidR="00B369D4" w:rsidRPr="00B369D4">
        <w:rPr>
          <w:rFonts w:asciiTheme="minorEastAsia" w:hAnsiTheme="minorEastAsia" w:hint="eastAsia"/>
          <w:sz w:val="28"/>
          <w:szCs w:val="28"/>
        </w:rPr>
        <w:t>切实加强对指导教师师德师风建设，强化学科知识传授、科研方法指导和学术规范教导，教育和引领学生恪守学术诚信，遵守学术标准</w:t>
      </w:r>
      <w:r>
        <w:rPr>
          <w:rFonts w:asciiTheme="minorEastAsia" w:hAnsiTheme="minorEastAsia" w:hint="eastAsia"/>
          <w:sz w:val="28"/>
          <w:szCs w:val="28"/>
        </w:rPr>
        <w:t>。</w:t>
      </w:r>
    </w:p>
    <w:p w:rsidR="00B369D4" w:rsidRDefault="00930D12" w:rsidP="00B369D4">
      <w:pPr>
        <w:ind w:firstLineChars="200" w:firstLine="560"/>
        <w:rPr>
          <w:rFonts w:asciiTheme="minorEastAsia" w:hAnsiTheme="minorEastAsia" w:hint="eastAsia"/>
          <w:sz w:val="28"/>
          <w:szCs w:val="28"/>
        </w:rPr>
      </w:pPr>
      <w:r>
        <w:rPr>
          <w:rFonts w:asciiTheme="minorEastAsia" w:hAnsiTheme="minorEastAsia" w:hint="eastAsia"/>
          <w:sz w:val="28"/>
          <w:szCs w:val="28"/>
        </w:rPr>
        <w:t>4</w:t>
      </w:r>
      <w:r w:rsidR="00673684">
        <w:rPr>
          <w:rFonts w:asciiTheme="minorEastAsia" w:hAnsiTheme="minorEastAsia" w:hint="eastAsia"/>
          <w:sz w:val="28"/>
          <w:szCs w:val="28"/>
        </w:rPr>
        <w:t>.</w:t>
      </w:r>
      <w:r w:rsidR="00B369D4" w:rsidRPr="00B369D4">
        <w:rPr>
          <w:rFonts w:asciiTheme="minorEastAsia" w:hAnsiTheme="minorEastAsia" w:hint="eastAsia"/>
          <w:sz w:val="28"/>
          <w:szCs w:val="28"/>
        </w:rPr>
        <w:t>通过网站、两微一博等</w:t>
      </w:r>
      <w:r w:rsidR="00673684">
        <w:rPr>
          <w:rFonts w:asciiTheme="minorEastAsia" w:hAnsiTheme="minorEastAsia" w:hint="eastAsia"/>
          <w:sz w:val="28"/>
          <w:szCs w:val="28"/>
        </w:rPr>
        <w:t>方式</w:t>
      </w:r>
      <w:r w:rsidR="00B369D4" w:rsidRPr="00B369D4">
        <w:rPr>
          <w:rFonts w:asciiTheme="minorEastAsia" w:hAnsiTheme="minorEastAsia" w:hint="eastAsia"/>
          <w:sz w:val="28"/>
          <w:szCs w:val="28"/>
        </w:rPr>
        <w:t>广泛宣传学位论文买卖、代写行为的危害，引导教师、学生自觉抵制学位论文作假行为。</w:t>
      </w:r>
    </w:p>
    <w:p w:rsidR="00A34B32" w:rsidRDefault="007D787B" w:rsidP="00A34B32">
      <w:pPr>
        <w:ind w:firstLineChars="200" w:firstLine="560"/>
        <w:rPr>
          <w:rFonts w:asciiTheme="minorEastAsia" w:hAnsiTheme="minorEastAsia" w:hint="eastAsia"/>
          <w:sz w:val="28"/>
          <w:szCs w:val="28"/>
        </w:rPr>
      </w:pPr>
      <w:r>
        <w:rPr>
          <w:rFonts w:asciiTheme="minorEastAsia" w:hAnsiTheme="minorEastAsia" w:hint="eastAsia"/>
          <w:sz w:val="28"/>
          <w:szCs w:val="28"/>
        </w:rPr>
        <w:t>（二）</w:t>
      </w:r>
      <w:r w:rsidR="00A34B32" w:rsidRPr="00A34B32">
        <w:rPr>
          <w:rFonts w:asciiTheme="minorEastAsia" w:hAnsiTheme="minorEastAsia" w:hint="eastAsia"/>
          <w:sz w:val="28"/>
          <w:szCs w:val="28"/>
        </w:rPr>
        <w:t>严格责任落实，强化监督检查。</w:t>
      </w:r>
    </w:p>
    <w:p w:rsidR="009200CE" w:rsidRDefault="009200CE" w:rsidP="00A34B32">
      <w:pPr>
        <w:ind w:firstLineChars="200" w:firstLine="560"/>
        <w:rPr>
          <w:rFonts w:asciiTheme="minorEastAsia" w:hAnsiTheme="minorEastAsia" w:hint="eastAsia"/>
          <w:sz w:val="28"/>
          <w:szCs w:val="28"/>
        </w:rPr>
      </w:pPr>
      <w:r>
        <w:rPr>
          <w:rFonts w:asciiTheme="minorEastAsia" w:hAnsiTheme="minorEastAsia" w:hint="eastAsia"/>
          <w:sz w:val="28"/>
          <w:szCs w:val="28"/>
        </w:rPr>
        <w:lastRenderedPageBreak/>
        <w:t>1.</w:t>
      </w:r>
      <w:r w:rsidR="00FD2289">
        <w:rPr>
          <w:rFonts w:asciiTheme="minorEastAsia" w:hAnsiTheme="minorEastAsia" w:hint="eastAsia"/>
          <w:sz w:val="28"/>
          <w:szCs w:val="28"/>
        </w:rPr>
        <w:t>各</w:t>
      </w:r>
      <w:r w:rsidR="00FD2289" w:rsidRPr="00A34B32">
        <w:rPr>
          <w:rFonts w:asciiTheme="minorEastAsia" w:hAnsiTheme="minorEastAsia" w:hint="eastAsia"/>
          <w:sz w:val="28"/>
          <w:szCs w:val="28"/>
        </w:rPr>
        <w:t>学院</w:t>
      </w:r>
      <w:r w:rsidR="00FD2289">
        <w:rPr>
          <w:rFonts w:asciiTheme="minorEastAsia" w:hAnsiTheme="minorEastAsia" w:hint="eastAsia"/>
          <w:sz w:val="28"/>
          <w:szCs w:val="28"/>
        </w:rPr>
        <w:t>成立</w:t>
      </w:r>
      <w:r w:rsidR="00FD2289" w:rsidRPr="00BA6D94">
        <w:rPr>
          <w:rFonts w:asciiTheme="minorEastAsia" w:hAnsiTheme="minorEastAsia" w:hint="eastAsia"/>
          <w:sz w:val="28"/>
          <w:szCs w:val="28"/>
        </w:rPr>
        <w:t>本科生学位论文买卖、代写行为</w:t>
      </w:r>
      <w:r w:rsidR="00FD2289" w:rsidRPr="00FE0352">
        <w:rPr>
          <w:rFonts w:asciiTheme="minorEastAsia" w:hAnsiTheme="minorEastAsia" w:hint="eastAsia"/>
          <w:sz w:val="28"/>
          <w:szCs w:val="28"/>
        </w:rPr>
        <w:t>专项</w:t>
      </w:r>
      <w:r w:rsidR="001415A6">
        <w:rPr>
          <w:rFonts w:asciiTheme="minorEastAsia" w:hAnsiTheme="minorEastAsia" w:hint="eastAsia"/>
          <w:sz w:val="28"/>
          <w:szCs w:val="28"/>
        </w:rPr>
        <w:t>检查</w:t>
      </w:r>
      <w:r w:rsidR="00FD2289" w:rsidRPr="00FE0352">
        <w:rPr>
          <w:rFonts w:asciiTheme="minorEastAsia" w:hAnsiTheme="minorEastAsia" w:hint="eastAsia"/>
          <w:sz w:val="28"/>
          <w:szCs w:val="28"/>
        </w:rPr>
        <w:t>工作小组</w:t>
      </w:r>
      <w:r w:rsidR="00FD2289">
        <w:rPr>
          <w:rFonts w:asciiTheme="minorEastAsia" w:hAnsiTheme="minorEastAsia" w:hint="eastAsia"/>
          <w:sz w:val="28"/>
          <w:szCs w:val="28"/>
        </w:rPr>
        <w:t>，</w:t>
      </w:r>
      <w:r w:rsidR="00FD2289" w:rsidRPr="00A34B32">
        <w:rPr>
          <w:rFonts w:asciiTheme="minorEastAsia" w:hAnsiTheme="minorEastAsia" w:hint="eastAsia"/>
          <w:sz w:val="28"/>
          <w:szCs w:val="28"/>
        </w:rPr>
        <w:t>切实</w:t>
      </w:r>
      <w:r w:rsidR="0032304D">
        <w:rPr>
          <w:rFonts w:asciiTheme="minorEastAsia" w:hAnsiTheme="minorEastAsia" w:hint="eastAsia"/>
          <w:sz w:val="28"/>
          <w:szCs w:val="28"/>
        </w:rPr>
        <w:t>履行</w:t>
      </w:r>
      <w:r w:rsidR="00FD2289" w:rsidRPr="00A34B32">
        <w:rPr>
          <w:rFonts w:asciiTheme="minorEastAsia" w:hAnsiTheme="minorEastAsia" w:hint="eastAsia"/>
          <w:sz w:val="28"/>
          <w:szCs w:val="28"/>
        </w:rPr>
        <w:t>学位论文买卖、代写行为自查工作的组织、指导、认定的职责。</w:t>
      </w:r>
    </w:p>
    <w:p w:rsidR="009200CE" w:rsidRDefault="009200CE" w:rsidP="00A34B32">
      <w:pPr>
        <w:ind w:firstLineChars="200" w:firstLine="560"/>
        <w:rPr>
          <w:rFonts w:asciiTheme="minorEastAsia" w:hAnsiTheme="minorEastAsia" w:hint="eastAsia"/>
          <w:sz w:val="28"/>
          <w:szCs w:val="28"/>
        </w:rPr>
      </w:pPr>
      <w:r>
        <w:rPr>
          <w:rFonts w:asciiTheme="minorEastAsia" w:hAnsiTheme="minorEastAsia" w:hint="eastAsia"/>
          <w:sz w:val="28"/>
          <w:szCs w:val="28"/>
        </w:rPr>
        <w:t>2.</w:t>
      </w:r>
      <w:r w:rsidR="00FD2289" w:rsidRPr="00A34B32">
        <w:rPr>
          <w:rFonts w:asciiTheme="minorEastAsia" w:hAnsiTheme="minorEastAsia" w:hint="eastAsia"/>
          <w:sz w:val="28"/>
          <w:szCs w:val="28"/>
        </w:rPr>
        <w:t>各学院在本单位网站首页公布学位论文买卖、代写行为处理举报电话，主动接受监督举报。</w:t>
      </w:r>
    </w:p>
    <w:p w:rsidR="00A34B32" w:rsidRDefault="009200CE" w:rsidP="00A34B32">
      <w:pPr>
        <w:ind w:firstLineChars="200" w:firstLine="560"/>
        <w:rPr>
          <w:rFonts w:asciiTheme="minorEastAsia" w:hAnsiTheme="minorEastAsia" w:hint="eastAsia"/>
          <w:sz w:val="28"/>
          <w:szCs w:val="28"/>
        </w:rPr>
      </w:pPr>
      <w:r>
        <w:rPr>
          <w:rFonts w:asciiTheme="minorEastAsia" w:hAnsiTheme="minorEastAsia" w:hint="eastAsia"/>
          <w:sz w:val="28"/>
          <w:szCs w:val="28"/>
        </w:rPr>
        <w:t>3.</w:t>
      </w:r>
      <w:r w:rsidR="00A34B32" w:rsidRPr="00A34B32">
        <w:rPr>
          <w:rFonts w:asciiTheme="minorEastAsia" w:hAnsiTheme="minorEastAsia" w:hint="eastAsia"/>
          <w:sz w:val="28"/>
          <w:szCs w:val="28"/>
        </w:rPr>
        <w:t>指导教师是查处学位论文买卖、代写行为的第一责任人，要加强对学生学术道德、学术规范的教育，加强</w:t>
      </w:r>
      <w:r w:rsidR="008F2AB3">
        <w:rPr>
          <w:rFonts w:asciiTheme="minorEastAsia" w:hAnsiTheme="minorEastAsia" w:hint="eastAsia"/>
          <w:sz w:val="28"/>
          <w:szCs w:val="28"/>
        </w:rPr>
        <w:t>毕业设计（论文）</w:t>
      </w:r>
      <w:r w:rsidR="00A34B32" w:rsidRPr="00A34B32">
        <w:rPr>
          <w:rFonts w:asciiTheme="minorEastAsia" w:hAnsiTheme="minorEastAsia" w:hint="eastAsia"/>
          <w:sz w:val="28"/>
          <w:szCs w:val="28"/>
        </w:rPr>
        <w:t>研究及撰写过程的全程指导，对</w:t>
      </w:r>
      <w:r w:rsidR="008F2AB3">
        <w:rPr>
          <w:rFonts w:asciiTheme="minorEastAsia" w:hAnsiTheme="minorEastAsia" w:hint="eastAsia"/>
          <w:sz w:val="28"/>
          <w:szCs w:val="28"/>
        </w:rPr>
        <w:t>所指导学生的毕业设计（论文）的</w:t>
      </w:r>
      <w:r w:rsidR="00A34B32" w:rsidRPr="00A34B32">
        <w:rPr>
          <w:rFonts w:asciiTheme="minorEastAsia" w:hAnsiTheme="minorEastAsia" w:hint="eastAsia"/>
          <w:sz w:val="28"/>
          <w:szCs w:val="28"/>
        </w:rPr>
        <w:t>原创性</w:t>
      </w:r>
      <w:r w:rsidR="008F2AB3">
        <w:rPr>
          <w:rFonts w:asciiTheme="minorEastAsia" w:hAnsiTheme="minorEastAsia" w:hint="eastAsia"/>
          <w:sz w:val="28"/>
          <w:szCs w:val="28"/>
        </w:rPr>
        <w:t>进行审查</w:t>
      </w:r>
      <w:r w:rsidR="00A34B32" w:rsidRPr="00A34B32">
        <w:rPr>
          <w:rFonts w:asciiTheme="minorEastAsia" w:hAnsiTheme="minorEastAsia" w:hint="eastAsia"/>
          <w:sz w:val="28"/>
          <w:szCs w:val="28"/>
        </w:rPr>
        <w:t>。</w:t>
      </w:r>
    </w:p>
    <w:p w:rsidR="0060081C" w:rsidRDefault="009200CE" w:rsidP="0060081C">
      <w:pPr>
        <w:ind w:firstLineChars="200" w:firstLine="560"/>
        <w:rPr>
          <w:rFonts w:asciiTheme="minorEastAsia" w:hAnsiTheme="minorEastAsia" w:hint="eastAsia"/>
          <w:sz w:val="28"/>
          <w:szCs w:val="28"/>
        </w:rPr>
      </w:pPr>
      <w:r>
        <w:rPr>
          <w:rFonts w:asciiTheme="minorEastAsia" w:hAnsiTheme="minorEastAsia" w:hint="eastAsia"/>
          <w:sz w:val="28"/>
          <w:szCs w:val="28"/>
        </w:rPr>
        <w:t>4.</w:t>
      </w:r>
      <w:r w:rsidR="00323E27" w:rsidRPr="00323E27">
        <w:rPr>
          <w:rFonts w:asciiTheme="minorEastAsia" w:hAnsiTheme="minorEastAsia" w:hint="eastAsia"/>
          <w:sz w:val="28"/>
          <w:szCs w:val="28"/>
        </w:rPr>
        <w:t>各学院要将</w:t>
      </w:r>
      <w:r w:rsidR="00323E27">
        <w:rPr>
          <w:rFonts w:asciiTheme="minorEastAsia" w:hAnsiTheme="minorEastAsia" w:hint="eastAsia"/>
          <w:sz w:val="28"/>
          <w:szCs w:val="28"/>
        </w:rPr>
        <w:t>《省教育厅办公室关于开展学位论文买卖、代写行为处理工作专项检查的通知》</w:t>
      </w:r>
      <w:r w:rsidR="00323E27">
        <w:rPr>
          <w:rFonts w:asciiTheme="minorEastAsia" w:hAnsiTheme="minorEastAsia" w:hint="eastAsia"/>
          <w:sz w:val="28"/>
          <w:szCs w:val="28"/>
        </w:rPr>
        <w:t>、</w:t>
      </w:r>
      <w:r w:rsidR="00323E27" w:rsidRPr="00164C01">
        <w:rPr>
          <w:rFonts w:asciiTheme="minorEastAsia" w:hAnsiTheme="minorEastAsia" w:hint="eastAsia"/>
          <w:sz w:val="28"/>
          <w:szCs w:val="28"/>
        </w:rPr>
        <w:t>《教育部办公厅关于严厉查处高等学校学位论文买卖、代写行为的通知》</w:t>
      </w:r>
      <w:r w:rsidR="00323E27">
        <w:rPr>
          <w:rFonts w:asciiTheme="minorEastAsia" w:hAnsiTheme="minorEastAsia" w:hint="eastAsia"/>
          <w:sz w:val="28"/>
          <w:szCs w:val="28"/>
        </w:rPr>
        <w:t>、</w:t>
      </w:r>
      <w:r w:rsidR="00323E27">
        <w:rPr>
          <w:rFonts w:asciiTheme="minorEastAsia" w:hAnsiTheme="minorEastAsia" w:hint="eastAsia"/>
          <w:sz w:val="28"/>
          <w:szCs w:val="28"/>
        </w:rPr>
        <w:t>《</w:t>
      </w:r>
      <w:r w:rsidR="00323E27" w:rsidRPr="00180767">
        <w:rPr>
          <w:rFonts w:asciiTheme="minorEastAsia" w:hAnsiTheme="minorEastAsia" w:hint="eastAsia"/>
          <w:sz w:val="28"/>
          <w:szCs w:val="28"/>
        </w:rPr>
        <w:t>学位论文作假行为处理办法</w:t>
      </w:r>
      <w:r w:rsidR="00323E27">
        <w:rPr>
          <w:rFonts w:asciiTheme="minorEastAsia" w:hAnsiTheme="minorEastAsia" w:hint="eastAsia"/>
          <w:sz w:val="28"/>
          <w:szCs w:val="28"/>
        </w:rPr>
        <w:t>》（</w:t>
      </w:r>
      <w:r w:rsidR="00323E27" w:rsidRPr="00180767">
        <w:rPr>
          <w:rFonts w:asciiTheme="minorEastAsia" w:hAnsiTheme="minorEastAsia" w:hint="eastAsia"/>
          <w:sz w:val="28"/>
          <w:szCs w:val="28"/>
        </w:rPr>
        <w:t>教育部令第34号</w:t>
      </w:r>
      <w:r w:rsidR="00323E27">
        <w:rPr>
          <w:rFonts w:asciiTheme="minorEastAsia" w:hAnsiTheme="minorEastAsia" w:hint="eastAsia"/>
          <w:sz w:val="28"/>
          <w:szCs w:val="28"/>
        </w:rPr>
        <w:t>）</w:t>
      </w:r>
      <w:r w:rsidR="00323E27" w:rsidRPr="00323E27">
        <w:rPr>
          <w:rFonts w:asciiTheme="minorEastAsia" w:hAnsiTheme="minorEastAsia" w:hint="eastAsia"/>
          <w:sz w:val="28"/>
          <w:szCs w:val="28"/>
        </w:rPr>
        <w:t>文件精神传达到每位指导教师，</w:t>
      </w:r>
      <w:r w:rsidR="00323E27" w:rsidRPr="00323E27">
        <w:rPr>
          <w:rFonts w:asciiTheme="minorEastAsia" w:hAnsiTheme="minorEastAsia" w:hint="eastAsia"/>
          <w:sz w:val="28"/>
          <w:szCs w:val="28"/>
        </w:rPr>
        <w:t>对本学院</w:t>
      </w:r>
      <w:r w:rsidR="00323E27">
        <w:rPr>
          <w:rFonts w:asciiTheme="minorEastAsia" w:hAnsiTheme="minorEastAsia" w:hint="eastAsia"/>
          <w:sz w:val="28"/>
          <w:szCs w:val="28"/>
        </w:rPr>
        <w:t>2017</w:t>
      </w:r>
      <w:r w:rsidR="009202BC">
        <w:rPr>
          <w:rFonts w:asciiTheme="minorEastAsia" w:hAnsiTheme="minorEastAsia" w:hint="eastAsia"/>
          <w:sz w:val="28"/>
          <w:szCs w:val="28"/>
        </w:rPr>
        <w:t>年</w:t>
      </w:r>
      <w:r w:rsidR="00841AED">
        <w:rPr>
          <w:rFonts w:asciiTheme="minorEastAsia" w:hAnsiTheme="minorEastAsia" w:hint="eastAsia"/>
          <w:sz w:val="28"/>
          <w:szCs w:val="28"/>
        </w:rPr>
        <w:t>和</w:t>
      </w:r>
      <w:r w:rsidR="00323E27">
        <w:rPr>
          <w:rFonts w:asciiTheme="minorEastAsia" w:hAnsiTheme="minorEastAsia" w:hint="eastAsia"/>
          <w:sz w:val="28"/>
          <w:szCs w:val="28"/>
        </w:rPr>
        <w:t>2018</w:t>
      </w:r>
      <w:r w:rsidR="00323E27" w:rsidRPr="00323E27">
        <w:rPr>
          <w:rFonts w:asciiTheme="minorEastAsia" w:hAnsiTheme="minorEastAsia" w:hint="eastAsia"/>
          <w:sz w:val="28"/>
          <w:szCs w:val="28"/>
        </w:rPr>
        <w:t>年</w:t>
      </w:r>
      <w:r w:rsidR="00841AED">
        <w:rPr>
          <w:rFonts w:asciiTheme="minorEastAsia" w:hAnsiTheme="minorEastAsia" w:hint="eastAsia"/>
          <w:sz w:val="28"/>
          <w:szCs w:val="28"/>
        </w:rPr>
        <w:t>本科毕业生</w:t>
      </w:r>
      <w:r w:rsidR="00323E27" w:rsidRPr="00323E27">
        <w:rPr>
          <w:rFonts w:asciiTheme="minorEastAsia" w:hAnsiTheme="minorEastAsia" w:hint="eastAsia"/>
          <w:sz w:val="28"/>
          <w:szCs w:val="28"/>
        </w:rPr>
        <w:t>学位论文进行</w:t>
      </w:r>
      <w:r w:rsidR="001415A6">
        <w:rPr>
          <w:rFonts w:asciiTheme="minorEastAsia" w:hAnsiTheme="minorEastAsia" w:hint="eastAsia"/>
          <w:sz w:val="28"/>
          <w:szCs w:val="28"/>
        </w:rPr>
        <w:t>检查</w:t>
      </w:r>
      <w:r w:rsidR="00323E27" w:rsidRPr="00323E27">
        <w:rPr>
          <w:rFonts w:asciiTheme="minorEastAsia" w:hAnsiTheme="minorEastAsia" w:hint="eastAsia"/>
          <w:sz w:val="28"/>
          <w:szCs w:val="28"/>
        </w:rPr>
        <w:t>。</w:t>
      </w:r>
    </w:p>
    <w:p w:rsidR="008E6E8E" w:rsidRPr="00164C01" w:rsidRDefault="007D787B" w:rsidP="008E6E8E">
      <w:pPr>
        <w:ind w:firstLineChars="200" w:firstLine="560"/>
        <w:rPr>
          <w:rFonts w:asciiTheme="minorEastAsia" w:hAnsiTheme="minorEastAsia"/>
          <w:sz w:val="28"/>
          <w:szCs w:val="28"/>
        </w:rPr>
      </w:pPr>
      <w:r>
        <w:rPr>
          <w:rFonts w:asciiTheme="minorEastAsia" w:hAnsiTheme="minorEastAsia" w:hint="eastAsia"/>
          <w:sz w:val="28"/>
          <w:szCs w:val="28"/>
        </w:rPr>
        <w:t>二、</w:t>
      </w:r>
      <w:r w:rsidR="008E6E8E" w:rsidRPr="00164C01">
        <w:rPr>
          <w:rFonts w:asciiTheme="minorEastAsia" w:hAnsiTheme="minorEastAsia" w:hint="eastAsia"/>
          <w:sz w:val="28"/>
          <w:szCs w:val="28"/>
        </w:rPr>
        <w:t>检查</w:t>
      </w:r>
      <w:r w:rsidR="00F157E2">
        <w:rPr>
          <w:rFonts w:asciiTheme="minorEastAsia" w:hAnsiTheme="minorEastAsia" w:hint="eastAsia"/>
          <w:sz w:val="28"/>
          <w:szCs w:val="28"/>
        </w:rPr>
        <w:t>内容</w:t>
      </w:r>
    </w:p>
    <w:p w:rsidR="009200CE" w:rsidRPr="00BD18AB" w:rsidRDefault="009200CE" w:rsidP="009200CE">
      <w:pPr>
        <w:ind w:firstLineChars="200" w:firstLine="560"/>
        <w:rPr>
          <w:rFonts w:asciiTheme="minorEastAsia" w:hAnsiTheme="minorEastAsia"/>
          <w:sz w:val="28"/>
          <w:szCs w:val="28"/>
        </w:rPr>
      </w:pPr>
      <w:r>
        <w:rPr>
          <w:rFonts w:asciiTheme="minorEastAsia" w:hAnsiTheme="minorEastAsia" w:hint="eastAsia"/>
          <w:sz w:val="28"/>
          <w:szCs w:val="28"/>
        </w:rPr>
        <w:t>检查</w:t>
      </w:r>
      <w:r w:rsidRPr="00BD18AB">
        <w:rPr>
          <w:rFonts w:asciiTheme="minorEastAsia" w:hAnsiTheme="minorEastAsia" w:hint="eastAsia"/>
          <w:sz w:val="28"/>
          <w:szCs w:val="28"/>
        </w:rPr>
        <w:t>内容</w:t>
      </w:r>
      <w:r w:rsidR="00F157E2" w:rsidRPr="00BD18AB">
        <w:rPr>
          <w:rFonts w:asciiTheme="minorEastAsia" w:hAnsiTheme="minorEastAsia" w:hint="eastAsia"/>
          <w:sz w:val="28"/>
          <w:szCs w:val="28"/>
        </w:rPr>
        <w:t>主要</w:t>
      </w:r>
      <w:r w:rsidR="00F157E2">
        <w:rPr>
          <w:rFonts w:asciiTheme="minorEastAsia" w:hAnsiTheme="minorEastAsia" w:hint="eastAsia"/>
          <w:sz w:val="28"/>
          <w:szCs w:val="28"/>
        </w:rPr>
        <w:t>包括</w:t>
      </w:r>
      <w:r w:rsidRPr="00BD18AB">
        <w:rPr>
          <w:rFonts w:asciiTheme="minorEastAsia" w:hAnsiTheme="minorEastAsia" w:hint="eastAsia"/>
          <w:sz w:val="28"/>
          <w:szCs w:val="28"/>
        </w:rPr>
        <w:t>：</w:t>
      </w:r>
    </w:p>
    <w:p w:rsidR="009200CE" w:rsidRDefault="009200CE" w:rsidP="009200CE">
      <w:pPr>
        <w:ind w:firstLineChars="200" w:firstLine="560"/>
        <w:rPr>
          <w:rFonts w:asciiTheme="minorEastAsia" w:hAnsiTheme="minorEastAsia"/>
          <w:sz w:val="28"/>
          <w:szCs w:val="28"/>
        </w:rPr>
      </w:pPr>
      <w:r w:rsidRPr="00BD18AB">
        <w:rPr>
          <w:rFonts w:asciiTheme="minorEastAsia" w:hAnsiTheme="minorEastAsia" w:hint="eastAsia"/>
          <w:sz w:val="28"/>
          <w:szCs w:val="28"/>
        </w:rPr>
        <w:t>1.是否将本通知精神传达到每位毕业设计</w:t>
      </w:r>
      <w:r>
        <w:rPr>
          <w:rFonts w:asciiTheme="minorEastAsia" w:hAnsiTheme="minorEastAsia" w:hint="eastAsia"/>
          <w:sz w:val="28"/>
          <w:szCs w:val="28"/>
        </w:rPr>
        <w:t>（论文）</w:t>
      </w:r>
      <w:r w:rsidRPr="00BD18AB">
        <w:rPr>
          <w:rFonts w:asciiTheme="minorEastAsia" w:hAnsiTheme="minorEastAsia" w:hint="eastAsia"/>
          <w:sz w:val="28"/>
          <w:szCs w:val="28"/>
        </w:rPr>
        <w:t>指导教师；</w:t>
      </w:r>
    </w:p>
    <w:p w:rsidR="009200CE" w:rsidRDefault="009200CE" w:rsidP="009200CE">
      <w:pPr>
        <w:ind w:firstLineChars="200" w:firstLine="560"/>
        <w:rPr>
          <w:rFonts w:asciiTheme="minorEastAsia" w:hAnsiTheme="minorEastAsia"/>
          <w:sz w:val="28"/>
          <w:szCs w:val="28"/>
        </w:rPr>
      </w:pPr>
      <w:r w:rsidRPr="00BD18AB">
        <w:rPr>
          <w:rFonts w:asciiTheme="minorEastAsia" w:hAnsiTheme="minorEastAsia" w:hint="eastAsia"/>
          <w:sz w:val="28"/>
          <w:szCs w:val="28"/>
        </w:rPr>
        <w:t>2.是否督促本单位每位指导教师检查学位论文买卖、代写等作假情况；</w:t>
      </w:r>
    </w:p>
    <w:p w:rsidR="009200CE" w:rsidRDefault="009200CE" w:rsidP="009200CE">
      <w:pPr>
        <w:ind w:firstLineChars="200" w:firstLine="560"/>
        <w:rPr>
          <w:rFonts w:asciiTheme="minorEastAsia" w:hAnsiTheme="minorEastAsia"/>
          <w:sz w:val="28"/>
          <w:szCs w:val="28"/>
        </w:rPr>
      </w:pPr>
      <w:r w:rsidRPr="00BD18AB">
        <w:rPr>
          <w:rFonts w:asciiTheme="minorEastAsia" w:hAnsiTheme="minorEastAsia" w:hint="eastAsia"/>
          <w:sz w:val="28"/>
          <w:szCs w:val="28"/>
        </w:rPr>
        <w:t>3.是否存在师生参与学位论文买卖、代写</w:t>
      </w:r>
      <w:r>
        <w:rPr>
          <w:rFonts w:asciiTheme="minorEastAsia" w:hAnsiTheme="minorEastAsia" w:hint="eastAsia"/>
          <w:sz w:val="28"/>
          <w:szCs w:val="28"/>
        </w:rPr>
        <w:t>等作假情况</w:t>
      </w:r>
      <w:r w:rsidRPr="00BD18AB">
        <w:rPr>
          <w:rFonts w:asciiTheme="minorEastAsia" w:hAnsiTheme="minorEastAsia" w:hint="eastAsia"/>
          <w:sz w:val="28"/>
          <w:szCs w:val="28"/>
        </w:rPr>
        <w:t>；</w:t>
      </w:r>
    </w:p>
    <w:p w:rsidR="009200CE" w:rsidRDefault="009200CE" w:rsidP="009200CE">
      <w:pPr>
        <w:ind w:firstLineChars="200" w:firstLine="560"/>
        <w:rPr>
          <w:rFonts w:asciiTheme="minorEastAsia" w:hAnsiTheme="minorEastAsia"/>
          <w:sz w:val="28"/>
          <w:szCs w:val="28"/>
        </w:rPr>
      </w:pPr>
      <w:r w:rsidRPr="00BD18AB">
        <w:rPr>
          <w:rFonts w:asciiTheme="minorEastAsia" w:hAnsiTheme="minorEastAsia" w:hint="eastAsia"/>
          <w:sz w:val="28"/>
          <w:szCs w:val="28"/>
        </w:rPr>
        <w:t>4.是否组织本单位师生学习《</w:t>
      </w:r>
      <w:r w:rsidRPr="00180767">
        <w:rPr>
          <w:rFonts w:asciiTheme="minorEastAsia" w:hAnsiTheme="minorEastAsia" w:hint="eastAsia"/>
          <w:sz w:val="28"/>
          <w:szCs w:val="28"/>
        </w:rPr>
        <w:t>学位论文作假行为处理办法</w:t>
      </w:r>
      <w:r w:rsidRPr="00BD18AB">
        <w:rPr>
          <w:rFonts w:asciiTheme="minorEastAsia" w:hAnsiTheme="minorEastAsia" w:hint="eastAsia"/>
          <w:sz w:val="28"/>
          <w:szCs w:val="28"/>
        </w:rPr>
        <w:t>》；</w:t>
      </w:r>
    </w:p>
    <w:p w:rsidR="009200CE" w:rsidRDefault="009200CE" w:rsidP="009200CE">
      <w:pPr>
        <w:ind w:firstLineChars="200" w:firstLine="560"/>
        <w:rPr>
          <w:rFonts w:asciiTheme="minorEastAsia" w:hAnsiTheme="minorEastAsia"/>
          <w:sz w:val="28"/>
          <w:szCs w:val="28"/>
        </w:rPr>
      </w:pPr>
      <w:r w:rsidRPr="00BD18AB">
        <w:rPr>
          <w:rFonts w:asciiTheme="minorEastAsia" w:hAnsiTheme="minorEastAsia" w:hint="eastAsia"/>
          <w:sz w:val="28"/>
          <w:szCs w:val="28"/>
        </w:rPr>
        <w:t>5.如何实施师德师风建设，如何实施学生学术道德、学术规范教</w:t>
      </w:r>
      <w:r w:rsidRPr="00BD18AB">
        <w:rPr>
          <w:rFonts w:asciiTheme="minorEastAsia" w:hAnsiTheme="minorEastAsia" w:hint="eastAsia"/>
          <w:sz w:val="28"/>
          <w:szCs w:val="28"/>
        </w:rPr>
        <w:lastRenderedPageBreak/>
        <w:t>育；</w:t>
      </w:r>
    </w:p>
    <w:p w:rsidR="009200CE" w:rsidRDefault="009200CE" w:rsidP="009200CE">
      <w:pPr>
        <w:ind w:firstLineChars="200" w:firstLine="560"/>
        <w:rPr>
          <w:rFonts w:asciiTheme="minorEastAsia" w:hAnsiTheme="minorEastAsia"/>
          <w:sz w:val="28"/>
          <w:szCs w:val="28"/>
        </w:rPr>
      </w:pPr>
      <w:r w:rsidRPr="00BD18AB">
        <w:rPr>
          <w:rFonts w:asciiTheme="minorEastAsia" w:hAnsiTheme="minorEastAsia" w:hint="eastAsia"/>
          <w:sz w:val="28"/>
          <w:szCs w:val="28"/>
        </w:rPr>
        <w:t>6.在激发学生内生动力、培养专业学习兴趣、提升学术素养和科研能力方面，有何经验；</w:t>
      </w:r>
    </w:p>
    <w:p w:rsidR="009200CE" w:rsidRDefault="009200CE" w:rsidP="009200CE">
      <w:pPr>
        <w:ind w:firstLineChars="200" w:firstLine="560"/>
        <w:rPr>
          <w:rFonts w:asciiTheme="minorEastAsia" w:hAnsiTheme="minorEastAsia"/>
          <w:sz w:val="28"/>
          <w:szCs w:val="28"/>
        </w:rPr>
      </w:pPr>
      <w:r w:rsidRPr="00BD18AB">
        <w:rPr>
          <w:rFonts w:asciiTheme="minorEastAsia" w:hAnsiTheme="minorEastAsia" w:hint="eastAsia"/>
          <w:sz w:val="28"/>
          <w:szCs w:val="28"/>
        </w:rPr>
        <w:t>7.在审查学位论文作假行为方面，有何经验；</w:t>
      </w:r>
    </w:p>
    <w:p w:rsidR="00836C6C" w:rsidRDefault="009200CE" w:rsidP="009200CE">
      <w:pPr>
        <w:ind w:firstLineChars="200" w:firstLine="560"/>
        <w:rPr>
          <w:rFonts w:asciiTheme="minorEastAsia" w:hAnsiTheme="minorEastAsia" w:hint="eastAsia"/>
          <w:sz w:val="28"/>
          <w:szCs w:val="28"/>
        </w:rPr>
      </w:pPr>
      <w:r w:rsidRPr="00BD18AB">
        <w:rPr>
          <w:rFonts w:asciiTheme="minorEastAsia" w:hAnsiTheme="minorEastAsia" w:hint="eastAsia"/>
          <w:sz w:val="28"/>
          <w:szCs w:val="28"/>
        </w:rPr>
        <w:t>8.涉及学位论文作假行为专项检查的其它内容。</w:t>
      </w:r>
    </w:p>
    <w:p w:rsidR="00F157E2" w:rsidRDefault="00F157E2" w:rsidP="009200CE">
      <w:pPr>
        <w:ind w:firstLineChars="200" w:firstLine="560"/>
        <w:rPr>
          <w:rFonts w:asciiTheme="minorEastAsia" w:hAnsiTheme="minorEastAsia" w:hint="eastAsia"/>
          <w:sz w:val="28"/>
          <w:szCs w:val="28"/>
        </w:rPr>
      </w:pPr>
      <w:r>
        <w:rPr>
          <w:rFonts w:asciiTheme="minorEastAsia" w:hAnsiTheme="minorEastAsia" w:hint="eastAsia"/>
          <w:sz w:val="28"/>
          <w:szCs w:val="28"/>
        </w:rPr>
        <w:t>三、检查总结</w:t>
      </w:r>
    </w:p>
    <w:p w:rsidR="00A34B32" w:rsidRPr="00323E27" w:rsidRDefault="00323E27" w:rsidP="009200CE">
      <w:pPr>
        <w:ind w:firstLineChars="200" w:firstLine="560"/>
        <w:rPr>
          <w:rFonts w:asciiTheme="minorEastAsia" w:hAnsiTheme="minorEastAsia" w:hint="eastAsia"/>
          <w:sz w:val="28"/>
          <w:szCs w:val="28"/>
        </w:rPr>
      </w:pPr>
      <w:r w:rsidRPr="00323E27">
        <w:rPr>
          <w:rFonts w:asciiTheme="minorEastAsia" w:hAnsiTheme="minorEastAsia" w:hint="eastAsia"/>
          <w:sz w:val="28"/>
          <w:szCs w:val="28"/>
        </w:rPr>
        <w:t>各学院</w:t>
      </w:r>
      <w:r w:rsidR="00B8066E">
        <w:rPr>
          <w:rFonts w:asciiTheme="minorEastAsia" w:hAnsiTheme="minorEastAsia" w:hint="eastAsia"/>
          <w:sz w:val="28"/>
          <w:szCs w:val="28"/>
        </w:rPr>
        <w:t>请</w:t>
      </w:r>
      <w:r w:rsidR="005951CF" w:rsidRPr="00164C01">
        <w:rPr>
          <w:rFonts w:asciiTheme="minorEastAsia" w:hAnsiTheme="minorEastAsia" w:hint="eastAsia"/>
          <w:sz w:val="28"/>
          <w:szCs w:val="28"/>
        </w:rPr>
        <w:t>参照上述要求，结合本单位实际情况</w:t>
      </w:r>
      <w:r w:rsidR="005951CF" w:rsidRPr="006E784F">
        <w:rPr>
          <w:rFonts w:asciiTheme="minorEastAsia" w:hAnsiTheme="minorEastAsia" w:hint="eastAsia"/>
          <w:sz w:val="28"/>
          <w:szCs w:val="28"/>
        </w:rPr>
        <w:t>撰写《××学院关于开展学位论文买卖、代写行为处理工作自查的总结报告》，</w:t>
      </w:r>
      <w:r w:rsidRPr="00323E27">
        <w:rPr>
          <w:rFonts w:asciiTheme="minorEastAsia" w:hAnsiTheme="minorEastAsia" w:hint="eastAsia"/>
          <w:sz w:val="28"/>
          <w:szCs w:val="28"/>
        </w:rPr>
        <w:t>于</w:t>
      </w:r>
      <w:r>
        <w:rPr>
          <w:rFonts w:asciiTheme="minorEastAsia" w:hAnsiTheme="minorEastAsia" w:hint="eastAsia"/>
          <w:sz w:val="28"/>
          <w:szCs w:val="28"/>
        </w:rPr>
        <w:t>9</w:t>
      </w:r>
      <w:r w:rsidRPr="00323E27">
        <w:rPr>
          <w:rFonts w:asciiTheme="minorEastAsia" w:hAnsiTheme="minorEastAsia" w:hint="eastAsia"/>
          <w:sz w:val="28"/>
          <w:szCs w:val="28"/>
        </w:rPr>
        <w:t>月</w:t>
      </w:r>
      <w:r>
        <w:rPr>
          <w:rFonts w:asciiTheme="minorEastAsia" w:hAnsiTheme="minorEastAsia" w:hint="eastAsia"/>
          <w:sz w:val="28"/>
          <w:szCs w:val="28"/>
        </w:rPr>
        <w:t>3</w:t>
      </w:r>
      <w:r w:rsidRPr="00323E27">
        <w:rPr>
          <w:rFonts w:asciiTheme="minorEastAsia" w:hAnsiTheme="minorEastAsia" w:hint="eastAsia"/>
          <w:sz w:val="28"/>
          <w:szCs w:val="28"/>
        </w:rPr>
        <w:t>日前将</w:t>
      </w:r>
      <w:r w:rsidR="00AB65E2" w:rsidRPr="00164C01">
        <w:rPr>
          <w:rFonts w:asciiTheme="minorEastAsia" w:hAnsiTheme="minorEastAsia" w:hint="eastAsia"/>
          <w:sz w:val="28"/>
          <w:szCs w:val="28"/>
        </w:rPr>
        <w:t>专项检查总结报告</w:t>
      </w:r>
      <w:r w:rsidR="00AB65E2" w:rsidRPr="00AB65E2">
        <w:rPr>
          <w:rFonts w:asciiTheme="minorEastAsia" w:hAnsiTheme="minorEastAsia" w:hint="eastAsia"/>
          <w:sz w:val="28"/>
          <w:szCs w:val="28"/>
        </w:rPr>
        <w:t>（纸质</w:t>
      </w:r>
      <w:r w:rsidR="00AB65E2">
        <w:rPr>
          <w:rFonts w:asciiTheme="minorEastAsia" w:hAnsiTheme="minorEastAsia" w:hint="eastAsia"/>
          <w:sz w:val="28"/>
          <w:szCs w:val="28"/>
        </w:rPr>
        <w:t>盖章</w:t>
      </w:r>
      <w:r w:rsidR="00AB65E2" w:rsidRPr="00AB65E2">
        <w:rPr>
          <w:rFonts w:asciiTheme="minorEastAsia" w:hAnsiTheme="minorEastAsia" w:hint="eastAsia"/>
          <w:sz w:val="28"/>
          <w:szCs w:val="28"/>
        </w:rPr>
        <w:t>版和电子版各一份）</w:t>
      </w:r>
      <w:r w:rsidRPr="00323E27">
        <w:rPr>
          <w:rFonts w:asciiTheme="minorEastAsia" w:hAnsiTheme="minorEastAsia" w:hint="eastAsia"/>
          <w:sz w:val="28"/>
          <w:szCs w:val="28"/>
        </w:rPr>
        <w:t>报</w:t>
      </w:r>
      <w:r w:rsidR="004D0A7C">
        <w:rPr>
          <w:rFonts w:asciiTheme="minorEastAsia" w:hAnsiTheme="minorEastAsia" w:hint="eastAsia"/>
          <w:sz w:val="28"/>
          <w:szCs w:val="28"/>
        </w:rPr>
        <w:t>至</w:t>
      </w:r>
      <w:r w:rsidRPr="00323E27">
        <w:rPr>
          <w:rFonts w:asciiTheme="minorEastAsia" w:hAnsiTheme="minorEastAsia" w:hint="eastAsia"/>
          <w:sz w:val="28"/>
          <w:szCs w:val="28"/>
        </w:rPr>
        <w:t>教务处</w:t>
      </w:r>
      <w:r w:rsidR="00AB65E2">
        <w:rPr>
          <w:rFonts w:asciiTheme="minorEastAsia" w:hAnsiTheme="minorEastAsia" w:hint="eastAsia"/>
          <w:sz w:val="28"/>
          <w:szCs w:val="28"/>
        </w:rPr>
        <w:t>实践教学科</w:t>
      </w:r>
      <w:r w:rsidR="00CA489D">
        <w:rPr>
          <w:rFonts w:asciiTheme="minorEastAsia" w:hAnsiTheme="minorEastAsia" w:hint="eastAsia"/>
          <w:sz w:val="28"/>
          <w:szCs w:val="28"/>
        </w:rPr>
        <w:t>，</w:t>
      </w:r>
      <w:r w:rsidR="00AC5695">
        <w:rPr>
          <w:rFonts w:asciiTheme="minorEastAsia" w:hAnsiTheme="minorEastAsia" w:hint="eastAsia"/>
          <w:sz w:val="28"/>
          <w:szCs w:val="28"/>
        </w:rPr>
        <w:t>联系人：徐明，电子</w:t>
      </w:r>
      <w:r w:rsidRPr="00323E27">
        <w:rPr>
          <w:rFonts w:asciiTheme="minorEastAsia" w:hAnsiTheme="minorEastAsia" w:hint="eastAsia"/>
          <w:sz w:val="28"/>
          <w:szCs w:val="28"/>
        </w:rPr>
        <w:t>邮箱：</w:t>
      </w:r>
      <w:hyperlink r:id="rId7" w:history="1">
        <w:r w:rsidRPr="00AC027B">
          <w:rPr>
            <w:rStyle w:val="a7"/>
            <w:rFonts w:asciiTheme="minorEastAsia" w:hAnsiTheme="minorEastAsia" w:hint="eastAsia"/>
            <w:sz w:val="28"/>
            <w:szCs w:val="28"/>
          </w:rPr>
          <w:t>tzxyxm@qq.com</w:t>
        </w:r>
      </w:hyperlink>
      <w:r>
        <w:rPr>
          <w:rFonts w:asciiTheme="minorEastAsia" w:hAnsiTheme="minorEastAsia" w:hint="eastAsia"/>
          <w:sz w:val="28"/>
          <w:szCs w:val="28"/>
        </w:rPr>
        <w:t>。</w:t>
      </w:r>
    </w:p>
    <w:p w:rsidR="00164C01" w:rsidRPr="00164C01" w:rsidRDefault="00164C01" w:rsidP="00164C01">
      <w:pPr>
        <w:ind w:firstLineChars="200" w:firstLine="560"/>
        <w:rPr>
          <w:rFonts w:asciiTheme="minorEastAsia" w:hAnsiTheme="minorEastAsia"/>
          <w:sz w:val="28"/>
          <w:szCs w:val="28"/>
        </w:rPr>
      </w:pPr>
    </w:p>
    <w:p w:rsidR="007D2876" w:rsidRDefault="00164C01" w:rsidP="00164C01">
      <w:pPr>
        <w:ind w:firstLineChars="200" w:firstLine="560"/>
        <w:rPr>
          <w:rFonts w:asciiTheme="minorEastAsia" w:hAnsiTheme="minorEastAsia"/>
          <w:sz w:val="28"/>
          <w:szCs w:val="28"/>
        </w:rPr>
      </w:pPr>
      <w:r w:rsidRPr="00164C01">
        <w:rPr>
          <w:rFonts w:asciiTheme="minorEastAsia" w:hAnsiTheme="minorEastAsia" w:hint="eastAsia"/>
          <w:sz w:val="28"/>
          <w:szCs w:val="28"/>
        </w:rPr>
        <w:t>附件</w:t>
      </w:r>
      <w:r w:rsidR="0000761B">
        <w:rPr>
          <w:rFonts w:asciiTheme="minorEastAsia" w:hAnsiTheme="minorEastAsia" w:hint="eastAsia"/>
          <w:sz w:val="28"/>
          <w:szCs w:val="28"/>
        </w:rPr>
        <w:t>1</w:t>
      </w:r>
      <w:r w:rsidRPr="00164C01">
        <w:rPr>
          <w:rFonts w:asciiTheme="minorEastAsia" w:hAnsiTheme="minorEastAsia" w:hint="eastAsia"/>
          <w:sz w:val="28"/>
          <w:szCs w:val="28"/>
        </w:rPr>
        <w:t>：</w:t>
      </w:r>
      <w:r w:rsidR="007D2876">
        <w:rPr>
          <w:rFonts w:asciiTheme="minorEastAsia" w:hAnsiTheme="minorEastAsia" w:hint="eastAsia"/>
          <w:sz w:val="28"/>
          <w:szCs w:val="28"/>
        </w:rPr>
        <w:t>《省教育厅办公室关于开展学位论文买卖、代写行为处理工作专项检查的通知》（</w:t>
      </w:r>
      <w:r w:rsidR="007D2876">
        <w:rPr>
          <w:rFonts w:asciiTheme="minorEastAsia" w:hAnsiTheme="minorEastAsia" w:hint="eastAsia"/>
          <w:noProof/>
          <w:sz w:val="28"/>
          <w:szCs w:val="28"/>
        </w:rPr>
        <w:t>苏教办研函[2018]9号</w:t>
      </w:r>
      <w:r w:rsidR="007D2876">
        <w:rPr>
          <w:rFonts w:asciiTheme="minorEastAsia" w:hAnsiTheme="minorEastAsia" w:hint="eastAsia"/>
          <w:sz w:val="28"/>
          <w:szCs w:val="28"/>
        </w:rPr>
        <w:t>）</w:t>
      </w:r>
    </w:p>
    <w:p w:rsidR="00164C01" w:rsidRDefault="007D2876" w:rsidP="00164C01">
      <w:pPr>
        <w:ind w:firstLineChars="200" w:firstLine="560"/>
        <w:rPr>
          <w:rFonts w:asciiTheme="minorEastAsia" w:hAnsiTheme="minorEastAsia"/>
          <w:sz w:val="28"/>
          <w:szCs w:val="28"/>
        </w:rPr>
      </w:pPr>
      <w:r w:rsidRPr="00164C01">
        <w:rPr>
          <w:rFonts w:asciiTheme="minorEastAsia" w:hAnsiTheme="minorEastAsia" w:hint="eastAsia"/>
          <w:sz w:val="28"/>
          <w:szCs w:val="28"/>
        </w:rPr>
        <w:t>附件</w:t>
      </w:r>
      <w:r>
        <w:rPr>
          <w:rFonts w:asciiTheme="minorEastAsia" w:hAnsiTheme="minorEastAsia" w:hint="eastAsia"/>
          <w:sz w:val="28"/>
          <w:szCs w:val="28"/>
        </w:rPr>
        <w:t>2</w:t>
      </w:r>
      <w:r w:rsidRPr="00164C01">
        <w:rPr>
          <w:rFonts w:asciiTheme="minorEastAsia" w:hAnsiTheme="minorEastAsia" w:hint="eastAsia"/>
          <w:sz w:val="28"/>
          <w:szCs w:val="28"/>
        </w:rPr>
        <w:t>：</w:t>
      </w:r>
      <w:r w:rsidR="00164C01" w:rsidRPr="00164C01">
        <w:rPr>
          <w:rFonts w:asciiTheme="minorEastAsia" w:hAnsiTheme="minorEastAsia" w:hint="eastAsia"/>
          <w:sz w:val="28"/>
          <w:szCs w:val="28"/>
        </w:rPr>
        <w:t>《教育部办公厅关于严厉查处高等学校学位论文买卖、代写行为的通知》（教督厅函[2018]6号）</w:t>
      </w:r>
    </w:p>
    <w:p w:rsidR="007D2876" w:rsidRPr="00180767" w:rsidRDefault="000A37A2" w:rsidP="00164C01">
      <w:pPr>
        <w:ind w:firstLineChars="200" w:firstLine="560"/>
        <w:rPr>
          <w:rFonts w:asciiTheme="minorEastAsia" w:hAnsiTheme="minorEastAsia"/>
          <w:sz w:val="28"/>
          <w:szCs w:val="28"/>
        </w:rPr>
      </w:pPr>
      <w:r w:rsidRPr="00164C01">
        <w:rPr>
          <w:rFonts w:asciiTheme="minorEastAsia" w:hAnsiTheme="minorEastAsia" w:hint="eastAsia"/>
          <w:sz w:val="28"/>
          <w:szCs w:val="28"/>
        </w:rPr>
        <w:t>附件</w:t>
      </w:r>
      <w:r>
        <w:rPr>
          <w:rFonts w:asciiTheme="minorEastAsia" w:hAnsiTheme="minorEastAsia" w:hint="eastAsia"/>
          <w:sz w:val="28"/>
          <w:szCs w:val="28"/>
        </w:rPr>
        <w:t>3</w:t>
      </w:r>
      <w:r w:rsidRPr="00164C01">
        <w:rPr>
          <w:rFonts w:asciiTheme="minorEastAsia" w:hAnsiTheme="minorEastAsia" w:hint="eastAsia"/>
          <w:sz w:val="28"/>
          <w:szCs w:val="28"/>
        </w:rPr>
        <w:t>：</w:t>
      </w:r>
      <w:r w:rsidR="00180767">
        <w:rPr>
          <w:rFonts w:asciiTheme="minorEastAsia" w:hAnsiTheme="minorEastAsia" w:hint="eastAsia"/>
          <w:sz w:val="28"/>
          <w:szCs w:val="28"/>
        </w:rPr>
        <w:t>《</w:t>
      </w:r>
      <w:r w:rsidR="00180767" w:rsidRPr="00180767">
        <w:rPr>
          <w:rFonts w:asciiTheme="minorEastAsia" w:hAnsiTheme="minorEastAsia" w:hint="eastAsia"/>
          <w:sz w:val="28"/>
          <w:szCs w:val="28"/>
        </w:rPr>
        <w:t>学位论文作假行为处理办法</w:t>
      </w:r>
      <w:r w:rsidR="00180767">
        <w:rPr>
          <w:rFonts w:asciiTheme="minorEastAsia" w:hAnsiTheme="minorEastAsia" w:hint="eastAsia"/>
          <w:sz w:val="28"/>
          <w:szCs w:val="28"/>
        </w:rPr>
        <w:t>》（</w:t>
      </w:r>
      <w:r w:rsidR="00180767" w:rsidRPr="00180767">
        <w:rPr>
          <w:rFonts w:asciiTheme="minorEastAsia" w:hAnsiTheme="minorEastAsia" w:hint="eastAsia"/>
          <w:sz w:val="28"/>
          <w:szCs w:val="28"/>
        </w:rPr>
        <w:t>教育部令第34号</w:t>
      </w:r>
      <w:r w:rsidR="00180767">
        <w:rPr>
          <w:rFonts w:asciiTheme="minorEastAsia" w:hAnsiTheme="minorEastAsia" w:hint="eastAsia"/>
          <w:sz w:val="28"/>
          <w:szCs w:val="28"/>
        </w:rPr>
        <w:t>）</w:t>
      </w:r>
    </w:p>
    <w:p w:rsidR="00164C01" w:rsidRPr="00164C01" w:rsidRDefault="00164C01" w:rsidP="00164C01">
      <w:pPr>
        <w:ind w:firstLineChars="200" w:firstLine="560"/>
        <w:rPr>
          <w:rFonts w:asciiTheme="minorEastAsia" w:hAnsiTheme="minorEastAsia"/>
          <w:sz w:val="28"/>
          <w:szCs w:val="28"/>
        </w:rPr>
      </w:pPr>
    </w:p>
    <w:p w:rsidR="00164C01" w:rsidRPr="00164C01" w:rsidRDefault="00F57A2C" w:rsidP="00F57A2C">
      <w:pPr>
        <w:wordWrap w:val="0"/>
        <w:ind w:firstLineChars="200" w:firstLine="560"/>
        <w:jc w:val="right"/>
        <w:rPr>
          <w:rFonts w:asciiTheme="minorEastAsia" w:hAnsiTheme="minorEastAsia"/>
          <w:sz w:val="28"/>
          <w:szCs w:val="28"/>
        </w:rPr>
      </w:pPr>
      <w:r>
        <w:rPr>
          <w:rFonts w:asciiTheme="minorEastAsia" w:hAnsiTheme="minorEastAsia" w:hint="eastAsia"/>
          <w:sz w:val="28"/>
          <w:szCs w:val="28"/>
        </w:rPr>
        <w:t>泰州学院</w:t>
      </w:r>
      <w:r w:rsidR="00164C01" w:rsidRPr="00164C01">
        <w:rPr>
          <w:rFonts w:asciiTheme="minorEastAsia" w:hAnsiTheme="minorEastAsia" w:hint="eastAsia"/>
          <w:sz w:val="28"/>
          <w:szCs w:val="28"/>
        </w:rPr>
        <w:t>教务处</w:t>
      </w:r>
      <w:r>
        <w:rPr>
          <w:rFonts w:asciiTheme="minorEastAsia" w:hAnsiTheme="minorEastAsia" w:hint="eastAsia"/>
          <w:sz w:val="28"/>
          <w:szCs w:val="28"/>
        </w:rPr>
        <w:t xml:space="preserve"> </w:t>
      </w:r>
    </w:p>
    <w:p w:rsidR="00164C01" w:rsidRPr="00164C01" w:rsidRDefault="00164C01" w:rsidP="00F57A2C">
      <w:pPr>
        <w:ind w:firstLineChars="200" w:firstLine="560"/>
        <w:jc w:val="right"/>
        <w:rPr>
          <w:rFonts w:asciiTheme="minorEastAsia" w:hAnsiTheme="minorEastAsia"/>
          <w:sz w:val="28"/>
          <w:szCs w:val="28"/>
        </w:rPr>
      </w:pPr>
      <w:r w:rsidRPr="00164C01">
        <w:rPr>
          <w:rFonts w:asciiTheme="minorEastAsia" w:hAnsiTheme="minorEastAsia" w:hint="eastAsia"/>
          <w:sz w:val="28"/>
          <w:szCs w:val="28"/>
        </w:rPr>
        <w:t>2018年8月</w:t>
      </w:r>
      <w:r w:rsidR="00F57A2C">
        <w:rPr>
          <w:rFonts w:asciiTheme="minorEastAsia" w:hAnsiTheme="minorEastAsia" w:hint="eastAsia"/>
          <w:sz w:val="28"/>
          <w:szCs w:val="28"/>
        </w:rPr>
        <w:t>18</w:t>
      </w:r>
      <w:r w:rsidRPr="00164C01">
        <w:rPr>
          <w:rFonts w:asciiTheme="minorEastAsia" w:hAnsiTheme="minorEastAsia" w:hint="eastAsia"/>
          <w:sz w:val="28"/>
          <w:szCs w:val="28"/>
        </w:rPr>
        <w:t>日</w:t>
      </w:r>
    </w:p>
    <w:p w:rsidR="00164C01" w:rsidRPr="00164C01" w:rsidRDefault="00164C01" w:rsidP="00164C01">
      <w:pPr>
        <w:ind w:firstLineChars="200" w:firstLine="560"/>
        <w:rPr>
          <w:rFonts w:asciiTheme="minorEastAsia" w:hAnsiTheme="minorEastAsia"/>
          <w:sz w:val="28"/>
          <w:szCs w:val="28"/>
        </w:rPr>
      </w:pPr>
    </w:p>
    <w:p w:rsidR="00D57B45" w:rsidRPr="00164C01" w:rsidRDefault="00D57B45" w:rsidP="00164C01">
      <w:pPr>
        <w:ind w:firstLineChars="200" w:firstLine="560"/>
        <w:rPr>
          <w:rFonts w:asciiTheme="minorEastAsia" w:hAnsiTheme="minorEastAsia"/>
          <w:sz w:val="28"/>
          <w:szCs w:val="28"/>
        </w:rPr>
      </w:pPr>
    </w:p>
    <w:p w:rsidR="0001626B" w:rsidRDefault="0001626B">
      <w:pPr>
        <w:ind w:firstLineChars="200" w:firstLine="560"/>
        <w:rPr>
          <w:rFonts w:asciiTheme="minorEastAsia" w:hAnsiTheme="minorEastAsia" w:hint="eastAsia"/>
          <w:sz w:val="28"/>
          <w:szCs w:val="28"/>
        </w:rPr>
      </w:pPr>
    </w:p>
    <w:p w:rsidR="000A1402" w:rsidRDefault="00FF2358" w:rsidP="00975883">
      <w:pPr>
        <w:rPr>
          <w:rFonts w:asciiTheme="minorEastAsia" w:hAnsiTheme="minorEastAsia" w:hint="eastAsia"/>
          <w:sz w:val="28"/>
          <w:szCs w:val="28"/>
        </w:rPr>
      </w:pPr>
      <w:r>
        <w:rPr>
          <w:rFonts w:asciiTheme="minorEastAsia" w:hAnsiTheme="minorEastAsia"/>
          <w:sz w:val="28"/>
          <w:szCs w:val="28"/>
        </w:rPr>
        <w:lastRenderedPageBreak/>
        <w:t>附件</w:t>
      </w:r>
      <w:r>
        <w:rPr>
          <w:rFonts w:asciiTheme="minorEastAsia" w:hAnsiTheme="minorEastAsia" w:hint="eastAsia"/>
          <w:sz w:val="28"/>
          <w:szCs w:val="28"/>
        </w:rPr>
        <w:t>1：</w:t>
      </w:r>
    </w:p>
    <w:p w:rsidR="00FF2358" w:rsidRDefault="00FF2358" w:rsidP="00975883">
      <w:pPr>
        <w:rPr>
          <w:rFonts w:asciiTheme="minorEastAsia" w:hAnsiTheme="minorEastAsia" w:hint="eastAsia"/>
          <w:sz w:val="28"/>
          <w:szCs w:val="28"/>
        </w:rPr>
      </w:pPr>
      <w:r>
        <w:rPr>
          <w:rFonts w:asciiTheme="minorEastAsia" w:hAnsiTheme="minorEastAsia"/>
          <w:sz w:val="28"/>
          <w:szCs w:val="28"/>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8" o:title=""/>
          </v:shape>
          <o:OLEObject Type="Embed" ProgID="Acrobat.Document.11" ShapeID="_x0000_i1025" DrawAspect="Content" ObjectID="_1596097246" r:id="rId9"/>
        </w:object>
      </w:r>
    </w:p>
    <w:p w:rsidR="00FF2358" w:rsidRDefault="00FF2358" w:rsidP="00975883">
      <w:pPr>
        <w:rPr>
          <w:rFonts w:asciiTheme="minorEastAsia" w:hAnsiTheme="minorEastAsia" w:hint="eastAsia"/>
          <w:sz w:val="28"/>
          <w:szCs w:val="28"/>
        </w:rPr>
      </w:pPr>
      <w:r>
        <w:rPr>
          <w:rFonts w:asciiTheme="minorEastAsia" w:hAnsiTheme="minorEastAsia" w:hint="eastAsia"/>
          <w:sz w:val="28"/>
          <w:szCs w:val="28"/>
        </w:rPr>
        <w:lastRenderedPageBreak/>
        <w:t>附件2：</w:t>
      </w:r>
    </w:p>
    <w:p w:rsidR="00FF2358" w:rsidRDefault="00D15929" w:rsidP="00975883">
      <w:pPr>
        <w:rPr>
          <w:rFonts w:asciiTheme="minorEastAsia" w:hAnsiTheme="minorEastAsia" w:hint="eastAsia"/>
          <w:sz w:val="28"/>
          <w:szCs w:val="28"/>
        </w:rPr>
      </w:pPr>
      <w:r>
        <w:rPr>
          <w:rFonts w:asciiTheme="minorEastAsia" w:hAnsiTheme="minorEastAsia"/>
          <w:sz w:val="28"/>
          <w:szCs w:val="28"/>
        </w:rPr>
        <w:object w:dxaOrig="8925" w:dyaOrig="12630">
          <v:shape id="_x0000_i1026" type="#_x0000_t75" style="width:446.25pt;height:631.5pt" o:ole="">
            <v:imagedata r:id="rId10" o:title=""/>
          </v:shape>
          <o:OLEObject Type="Embed" ProgID="Acrobat.Document.11" ShapeID="_x0000_i1026" DrawAspect="Content" ObjectID="_1596097247" r:id="rId11"/>
        </w:object>
      </w:r>
    </w:p>
    <w:p w:rsidR="00985FE8" w:rsidRDefault="00985FE8" w:rsidP="00975883">
      <w:pPr>
        <w:rPr>
          <w:rFonts w:asciiTheme="minorEastAsia" w:hAnsiTheme="minorEastAsia" w:hint="eastAsia"/>
          <w:sz w:val="28"/>
          <w:szCs w:val="28"/>
        </w:rPr>
      </w:pPr>
      <w:r>
        <w:rPr>
          <w:rFonts w:asciiTheme="minorEastAsia" w:hAnsiTheme="minorEastAsia" w:hint="eastAsia"/>
          <w:sz w:val="28"/>
          <w:szCs w:val="28"/>
        </w:rPr>
        <w:lastRenderedPageBreak/>
        <w:t>附件3：</w:t>
      </w:r>
    </w:p>
    <w:p w:rsidR="00981FCD" w:rsidRPr="00D15929" w:rsidRDefault="00981FCD" w:rsidP="00981FCD">
      <w:pPr>
        <w:widowControl/>
        <w:shd w:val="clear" w:color="auto" w:fill="FFFFFF"/>
        <w:spacing w:before="100" w:beforeAutospacing="1" w:after="100" w:afterAutospacing="1" w:line="480" w:lineRule="atLeast"/>
        <w:jc w:val="center"/>
        <w:rPr>
          <w:rFonts w:ascii="微软雅黑" w:eastAsia="微软雅黑" w:hAnsi="微软雅黑" w:cs="宋体"/>
          <w:color w:val="4B4B4B"/>
          <w:kern w:val="0"/>
          <w:sz w:val="32"/>
          <w:szCs w:val="32"/>
        </w:rPr>
      </w:pPr>
      <w:bookmarkStart w:id="0" w:name="_GoBack"/>
      <w:bookmarkEnd w:id="0"/>
      <w:r w:rsidRPr="00D15929">
        <w:rPr>
          <w:rFonts w:ascii="微软雅黑" w:eastAsia="微软雅黑" w:hAnsi="微软雅黑" w:cs="宋体" w:hint="eastAsia"/>
          <w:b/>
          <w:bCs/>
          <w:color w:val="4B4B4B"/>
          <w:kern w:val="0"/>
          <w:sz w:val="32"/>
          <w:szCs w:val="32"/>
        </w:rPr>
        <w:t>学位论文作假行为处理办法</w:t>
      </w:r>
    </w:p>
    <w:p w:rsidR="00981FCD" w:rsidRPr="00AE3657" w:rsidRDefault="00981FCD" w:rsidP="00D15929">
      <w:pPr>
        <w:widowControl/>
        <w:shd w:val="clear" w:color="auto" w:fill="FFFFFF"/>
        <w:spacing w:line="300" w:lineRule="auto"/>
        <w:jc w:val="left"/>
        <w:rPr>
          <w:rFonts w:ascii="微软雅黑" w:eastAsia="微软雅黑" w:hAnsi="微软雅黑" w:cs="宋体"/>
          <w:color w:val="4B4B4B"/>
          <w:kern w:val="0"/>
          <w:sz w:val="24"/>
          <w:szCs w:val="24"/>
        </w:rPr>
      </w:pPr>
      <w:r w:rsidRPr="00AE3657">
        <w:rPr>
          <w:rFonts w:ascii="微软雅黑" w:eastAsia="微软雅黑" w:hAnsi="微软雅黑" w:cs="宋体" w:hint="eastAsia"/>
          <w:color w:val="4B4B4B"/>
          <w:kern w:val="0"/>
          <w:sz w:val="24"/>
          <w:szCs w:val="24"/>
        </w:rPr>
        <w:t xml:space="preserve">　　第一条 为规范学位论文管理，推进建立良好学风，提高人才培养质量，严肃处理学位论文作假行为，根据《中华人民共和国学位条例》、《中华人民共和国高等教育法》，制定本办法。</w:t>
      </w:r>
    </w:p>
    <w:p w:rsidR="00981FCD" w:rsidRPr="00AE3657" w:rsidRDefault="00981FCD" w:rsidP="00D15929">
      <w:pPr>
        <w:widowControl/>
        <w:shd w:val="clear" w:color="auto" w:fill="FFFFFF"/>
        <w:spacing w:line="300" w:lineRule="auto"/>
        <w:jc w:val="left"/>
        <w:rPr>
          <w:rFonts w:ascii="微软雅黑" w:eastAsia="微软雅黑" w:hAnsi="微软雅黑" w:cs="宋体"/>
          <w:color w:val="4B4B4B"/>
          <w:kern w:val="0"/>
          <w:sz w:val="24"/>
          <w:szCs w:val="24"/>
        </w:rPr>
      </w:pPr>
      <w:r w:rsidRPr="00AE3657">
        <w:rPr>
          <w:rFonts w:ascii="微软雅黑" w:eastAsia="微软雅黑" w:hAnsi="微软雅黑" w:cs="宋体" w:hint="eastAsia"/>
          <w:color w:val="4B4B4B"/>
          <w:kern w:val="0"/>
          <w:sz w:val="24"/>
          <w:szCs w:val="24"/>
        </w:rPr>
        <w:t xml:space="preserve">　　第二条 向学位授予单位申请博士、硕士、学士学位所提交的博士学位论文、硕士学位论文和本科学生毕业论文（毕业设计或其他毕业实践环节）（统称为学位论文），出现本办法所列作假情形的，依照本办法的规定处理。</w:t>
      </w:r>
    </w:p>
    <w:p w:rsidR="00981FCD" w:rsidRPr="00AE3657" w:rsidRDefault="00981FCD" w:rsidP="00D15929">
      <w:pPr>
        <w:widowControl/>
        <w:shd w:val="clear" w:color="auto" w:fill="FFFFFF"/>
        <w:spacing w:line="300" w:lineRule="auto"/>
        <w:jc w:val="left"/>
        <w:rPr>
          <w:rFonts w:ascii="微软雅黑" w:eastAsia="微软雅黑" w:hAnsi="微软雅黑" w:cs="宋体"/>
          <w:color w:val="4B4B4B"/>
          <w:kern w:val="0"/>
          <w:sz w:val="24"/>
          <w:szCs w:val="24"/>
        </w:rPr>
      </w:pPr>
      <w:r w:rsidRPr="00AE3657">
        <w:rPr>
          <w:rFonts w:ascii="微软雅黑" w:eastAsia="微软雅黑" w:hAnsi="微软雅黑" w:cs="宋体" w:hint="eastAsia"/>
          <w:color w:val="4B4B4B"/>
          <w:kern w:val="0"/>
          <w:sz w:val="24"/>
          <w:szCs w:val="24"/>
        </w:rPr>
        <w:t xml:space="preserve">　　第三条 本办法所称学位论文作假行为包括下列情形：</w:t>
      </w:r>
    </w:p>
    <w:p w:rsidR="00981FCD" w:rsidRPr="00AE3657" w:rsidRDefault="00981FCD" w:rsidP="00D15929">
      <w:pPr>
        <w:widowControl/>
        <w:shd w:val="clear" w:color="auto" w:fill="FFFFFF"/>
        <w:spacing w:line="300" w:lineRule="auto"/>
        <w:jc w:val="left"/>
        <w:rPr>
          <w:rFonts w:ascii="微软雅黑" w:eastAsia="微软雅黑" w:hAnsi="微软雅黑" w:cs="宋体"/>
          <w:color w:val="4B4B4B"/>
          <w:kern w:val="0"/>
          <w:sz w:val="24"/>
          <w:szCs w:val="24"/>
        </w:rPr>
      </w:pPr>
      <w:r w:rsidRPr="00AE3657">
        <w:rPr>
          <w:rFonts w:ascii="微软雅黑" w:eastAsia="微软雅黑" w:hAnsi="微软雅黑" w:cs="宋体" w:hint="eastAsia"/>
          <w:color w:val="4B4B4B"/>
          <w:kern w:val="0"/>
          <w:sz w:val="24"/>
          <w:szCs w:val="24"/>
        </w:rPr>
        <w:t xml:space="preserve">　　（一）购买、出售学位论文或者组织学位论文买卖的；</w:t>
      </w:r>
    </w:p>
    <w:p w:rsidR="00981FCD" w:rsidRPr="00AE3657" w:rsidRDefault="00981FCD" w:rsidP="00D15929">
      <w:pPr>
        <w:widowControl/>
        <w:shd w:val="clear" w:color="auto" w:fill="FFFFFF"/>
        <w:spacing w:line="300" w:lineRule="auto"/>
        <w:jc w:val="left"/>
        <w:rPr>
          <w:rFonts w:ascii="微软雅黑" w:eastAsia="微软雅黑" w:hAnsi="微软雅黑" w:cs="宋体"/>
          <w:color w:val="4B4B4B"/>
          <w:kern w:val="0"/>
          <w:sz w:val="24"/>
          <w:szCs w:val="24"/>
        </w:rPr>
      </w:pPr>
      <w:r w:rsidRPr="00AE3657">
        <w:rPr>
          <w:rFonts w:ascii="微软雅黑" w:eastAsia="微软雅黑" w:hAnsi="微软雅黑" w:cs="宋体" w:hint="eastAsia"/>
          <w:color w:val="4B4B4B"/>
          <w:kern w:val="0"/>
          <w:sz w:val="24"/>
          <w:szCs w:val="24"/>
        </w:rPr>
        <w:t xml:space="preserve">　　（二）由他人代写、为他人代写学位论文或者组织学位论文代写的；</w:t>
      </w:r>
    </w:p>
    <w:p w:rsidR="00981FCD" w:rsidRPr="00AE3657" w:rsidRDefault="00981FCD" w:rsidP="00D15929">
      <w:pPr>
        <w:widowControl/>
        <w:shd w:val="clear" w:color="auto" w:fill="FFFFFF"/>
        <w:spacing w:line="300" w:lineRule="auto"/>
        <w:jc w:val="left"/>
        <w:rPr>
          <w:rFonts w:ascii="微软雅黑" w:eastAsia="微软雅黑" w:hAnsi="微软雅黑" w:cs="宋体"/>
          <w:color w:val="4B4B4B"/>
          <w:kern w:val="0"/>
          <w:sz w:val="24"/>
          <w:szCs w:val="24"/>
        </w:rPr>
      </w:pPr>
      <w:r w:rsidRPr="00AE3657">
        <w:rPr>
          <w:rFonts w:ascii="微软雅黑" w:eastAsia="微软雅黑" w:hAnsi="微软雅黑" w:cs="宋体" w:hint="eastAsia"/>
          <w:color w:val="4B4B4B"/>
          <w:kern w:val="0"/>
          <w:sz w:val="24"/>
          <w:szCs w:val="24"/>
        </w:rPr>
        <w:t xml:space="preserve">　　（三）剽窃他人作品和学术成果的；</w:t>
      </w:r>
    </w:p>
    <w:p w:rsidR="00981FCD" w:rsidRPr="00AE3657" w:rsidRDefault="00981FCD" w:rsidP="00D15929">
      <w:pPr>
        <w:widowControl/>
        <w:shd w:val="clear" w:color="auto" w:fill="FFFFFF"/>
        <w:spacing w:line="300" w:lineRule="auto"/>
        <w:jc w:val="left"/>
        <w:rPr>
          <w:rFonts w:ascii="微软雅黑" w:eastAsia="微软雅黑" w:hAnsi="微软雅黑" w:cs="宋体"/>
          <w:color w:val="4B4B4B"/>
          <w:kern w:val="0"/>
          <w:sz w:val="24"/>
          <w:szCs w:val="24"/>
        </w:rPr>
      </w:pPr>
      <w:r w:rsidRPr="00AE3657">
        <w:rPr>
          <w:rFonts w:ascii="微软雅黑" w:eastAsia="微软雅黑" w:hAnsi="微软雅黑" w:cs="宋体" w:hint="eastAsia"/>
          <w:color w:val="4B4B4B"/>
          <w:kern w:val="0"/>
          <w:sz w:val="24"/>
          <w:szCs w:val="24"/>
        </w:rPr>
        <w:t xml:space="preserve">　　（四）伪造数据的；</w:t>
      </w:r>
    </w:p>
    <w:p w:rsidR="00981FCD" w:rsidRPr="00AE3657" w:rsidRDefault="00981FCD" w:rsidP="00D15929">
      <w:pPr>
        <w:widowControl/>
        <w:shd w:val="clear" w:color="auto" w:fill="FFFFFF"/>
        <w:spacing w:line="300" w:lineRule="auto"/>
        <w:jc w:val="left"/>
        <w:rPr>
          <w:rFonts w:ascii="微软雅黑" w:eastAsia="微软雅黑" w:hAnsi="微软雅黑" w:cs="宋体"/>
          <w:color w:val="4B4B4B"/>
          <w:kern w:val="0"/>
          <w:sz w:val="24"/>
          <w:szCs w:val="24"/>
        </w:rPr>
      </w:pPr>
      <w:r w:rsidRPr="00AE3657">
        <w:rPr>
          <w:rFonts w:ascii="微软雅黑" w:eastAsia="微软雅黑" w:hAnsi="微软雅黑" w:cs="宋体" w:hint="eastAsia"/>
          <w:color w:val="4B4B4B"/>
          <w:kern w:val="0"/>
          <w:sz w:val="24"/>
          <w:szCs w:val="24"/>
        </w:rPr>
        <w:t xml:space="preserve">　　（五）有其他严重学位论文作假行为的。</w:t>
      </w:r>
    </w:p>
    <w:p w:rsidR="00981FCD" w:rsidRPr="00AE3657" w:rsidRDefault="00981FCD" w:rsidP="00D15929">
      <w:pPr>
        <w:widowControl/>
        <w:shd w:val="clear" w:color="auto" w:fill="FFFFFF"/>
        <w:spacing w:line="300" w:lineRule="auto"/>
        <w:jc w:val="left"/>
        <w:rPr>
          <w:rFonts w:ascii="微软雅黑" w:eastAsia="微软雅黑" w:hAnsi="微软雅黑" w:cs="宋体"/>
          <w:color w:val="4B4B4B"/>
          <w:kern w:val="0"/>
          <w:sz w:val="24"/>
          <w:szCs w:val="24"/>
        </w:rPr>
      </w:pPr>
      <w:r w:rsidRPr="00AE3657">
        <w:rPr>
          <w:rFonts w:ascii="微软雅黑" w:eastAsia="微软雅黑" w:hAnsi="微软雅黑" w:cs="宋体" w:hint="eastAsia"/>
          <w:color w:val="4B4B4B"/>
          <w:kern w:val="0"/>
          <w:sz w:val="24"/>
          <w:szCs w:val="24"/>
        </w:rPr>
        <w:t xml:space="preserve">　　第四条 学位申请人员应当恪守学术道德和学术规范，在指导教师指导下独立完成学位论文。</w:t>
      </w:r>
    </w:p>
    <w:p w:rsidR="00981FCD" w:rsidRPr="00AE3657" w:rsidRDefault="00981FCD" w:rsidP="00D15929">
      <w:pPr>
        <w:widowControl/>
        <w:shd w:val="clear" w:color="auto" w:fill="FFFFFF"/>
        <w:spacing w:line="300" w:lineRule="auto"/>
        <w:jc w:val="left"/>
        <w:rPr>
          <w:rFonts w:ascii="微软雅黑" w:eastAsia="微软雅黑" w:hAnsi="微软雅黑" w:cs="宋体"/>
          <w:color w:val="4B4B4B"/>
          <w:kern w:val="0"/>
          <w:sz w:val="24"/>
          <w:szCs w:val="24"/>
        </w:rPr>
      </w:pPr>
      <w:r w:rsidRPr="00AE3657">
        <w:rPr>
          <w:rFonts w:ascii="微软雅黑" w:eastAsia="微软雅黑" w:hAnsi="微软雅黑" w:cs="宋体" w:hint="eastAsia"/>
          <w:color w:val="4B4B4B"/>
          <w:kern w:val="0"/>
          <w:sz w:val="24"/>
          <w:szCs w:val="24"/>
        </w:rPr>
        <w:t xml:space="preserve">　　第五条 指导教师应当对学位申请人员进行学术道德、学术规范教育，对其学位论文研究和撰写过程予以指导，对学位论文是否由其独立完成进行审查。</w:t>
      </w:r>
    </w:p>
    <w:p w:rsidR="00981FCD" w:rsidRPr="00AE3657" w:rsidRDefault="00981FCD" w:rsidP="00D15929">
      <w:pPr>
        <w:widowControl/>
        <w:shd w:val="clear" w:color="auto" w:fill="FFFFFF"/>
        <w:spacing w:line="300" w:lineRule="auto"/>
        <w:jc w:val="left"/>
        <w:rPr>
          <w:rFonts w:ascii="微软雅黑" w:eastAsia="微软雅黑" w:hAnsi="微软雅黑" w:cs="宋体"/>
          <w:color w:val="4B4B4B"/>
          <w:kern w:val="0"/>
          <w:sz w:val="24"/>
          <w:szCs w:val="24"/>
        </w:rPr>
      </w:pPr>
      <w:r w:rsidRPr="00AE3657">
        <w:rPr>
          <w:rFonts w:ascii="微软雅黑" w:eastAsia="微软雅黑" w:hAnsi="微软雅黑" w:cs="宋体" w:hint="eastAsia"/>
          <w:color w:val="4B4B4B"/>
          <w:kern w:val="0"/>
          <w:sz w:val="24"/>
          <w:szCs w:val="24"/>
        </w:rPr>
        <w:t xml:space="preserve">　　第六条 学位授予单位应当加强学术诚信建设，健全学位论文审查制度，明确责任、规范程序，审核学位论文的真实性、原创性。</w:t>
      </w:r>
    </w:p>
    <w:p w:rsidR="00981FCD" w:rsidRPr="00AE3657" w:rsidRDefault="00981FCD" w:rsidP="00D15929">
      <w:pPr>
        <w:widowControl/>
        <w:shd w:val="clear" w:color="auto" w:fill="FFFFFF"/>
        <w:spacing w:line="300" w:lineRule="auto"/>
        <w:jc w:val="left"/>
        <w:rPr>
          <w:rFonts w:ascii="微软雅黑" w:eastAsia="微软雅黑" w:hAnsi="微软雅黑" w:cs="宋体"/>
          <w:color w:val="4B4B4B"/>
          <w:kern w:val="0"/>
          <w:sz w:val="24"/>
          <w:szCs w:val="24"/>
        </w:rPr>
      </w:pPr>
      <w:r w:rsidRPr="00AE3657">
        <w:rPr>
          <w:rFonts w:ascii="微软雅黑" w:eastAsia="微软雅黑" w:hAnsi="微软雅黑" w:cs="宋体" w:hint="eastAsia"/>
          <w:color w:val="4B4B4B"/>
          <w:kern w:val="0"/>
          <w:sz w:val="24"/>
          <w:szCs w:val="24"/>
        </w:rPr>
        <w:lastRenderedPageBreak/>
        <w:t xml:space="preserve">　　第七条 学位申请人员的学位论文出现购买、由他人代写、剽窃或者伪造数据等作假情形的，学位授予单位可以取消其学位申请资格；已经获得学位的，学位授予单位可以依法撤销其学位，并注销学位证书。取消学位申请资格或者撤销学位的处理决定应当向社会公布。从做出处理决定之日起至少3年内，各学位授予单位不得再接受其学位申请。</w:t>
      </w:r>
    </w:p>
    <w:p w:rsidR="00981FCD" w:rsidRPr="00AE3657" w:rsidRDefault="00981FCD" w:rsidP="00D15929">
      <w:pPr>
        <w:widowControl/>
        <w:shd w:val="clear" w:color="auto" w:fill="FFFFFF"/>
        <w:spacing w:line="300" w:lineRule="auto"/>
        <w:jc w:val="left"/>
        <w:rPr>
          <w:rFonts w:ascii="微软雅黑" w:eastAsia="微软雅黑" w:hAnsi="微软雅黑" w:cs="宋体"/>
          <w:color w:val="4B4B4B"/>
          <w:kern w:val="0"/>
          <w:sz w:val="24"/>
          <w:szCs w:val="24"/>
        </w:rPr>
      </w:pPr>
      <w:r w:rsidRPr="00AE3657">
        <w:rPr>
          <w:rFonts w:ascii="微软雅黑" w:eastAsia="微软雅黑" w:hAnsi="微软雅黑" w:cs="宋体" w:hint="eastAsia"/>
          <w:color w:val="4B4B4B"/>
          <w:kern w:val="0"/>
          <w:sz w:val="24"/>
          <w:szCs w:val="24"/>
        </w:rPr>
        <w:t xml:space="preserve">　　前款规定的学位申请人员为在读学生的，其所在学校或者学位授予单位可以给予开除学籍处分；为在职人员的，学位授予单位除给予纪律处分外，还应当通报其所在单位。</w:t>
      </w:r>
    </w:p>
    <w:p w:rsidR="00981FCD" w:rsidRPr="00AE3657" w:rsidRDefault="00981FCD" w:rsidP="00D15929">
      <w:pPr>
        <w:widowControl/>
        <w:shd w:val="clear" w:color="auto" w:fill="FFFFFF"/>
        <w:spacing w:line="300" w:lineRule="auto"/>
        <w:jc w:val="left"/>
        <w:rPr>
          <w:rFonts w:ascii="微软雅黑" w:eastAsia="微软雅黑" w:hAnsi="微软雅黑" w:cs="宋体"/>
          <w:color w:val="4B4B4B"/>
          <w:kern w:val="0"/>
          <w:sz w:val="24"/>
          <w:szCs w:val="24"/>
        </w:rPr>
      </w:pPr>
      <w:r w:rsidRPr="00AE3657">
        <w:rPr>
          <w:rFonts w:ascii="微软雅黑" w:eastAsia="微软雅黑" w:hAnsi="微软雅黑" w:cs="宋体" w:hint="eastAsia"/>
          <w:color w:val="4B4B4B"/>
          <w:kern w:val="0"/>
          <w:sz w:val="24"/>
          <w:szCs w:val="24"/>
        </w:rPr>
        <w:t xml:space="preserve">　　第八条 为他人代写学位论文、出售学位论文或者组织学位论文买卖、代写的人员，属于在读学生的，其所在学校或者学位授予单位可以给予开除学籍处分；属于学校或者学位授予单位的教师和其他工作人员的，其所在学校或者学位授予单位可以给予开除处分或者解除聘任合同。</w:t>
      </w:r>
    </w:p>
    <w:p w:rsidR="00981FCD" w:rsidRPr="00AE3657" w:rsidRDefault="00981FCD" w:rsidP="00D15929">
      <w:pPr>
        <w:widowControl/>
        <w:shd w:val="clear" w:color="auto" w:fill="FFFFFF"/>
        <w:spacing w:line="300" w:lineRule="auto"/>
        <w:jc w:val="left"/>
        <w:rPr>
          <w:rFonts w:ascii="微软雅黑" w:eastAsia="微软雅黑" w:hAnsi="微软雅黑" w:cs="宋体"/>
          <w:color w:val="4B4B4B"/>
          <w:kern w:val="0"/>
          <w:sz w:val="24"/>
          <w:szCs w:val="24"/>
        </w:rPr>
      </w:pPr>
      <w:r w:rsidRPr="00AE3657">
        <w:rPr>
          <w:rFonts w:ascii="微软雅黑" w:eastAsia="微软雅黑" w:hAnsi="微软雅黑" w:cs="宋体" w:hint="eastAsia"/>
          <w:color w:val="4B4B4B"/>
          <w:kern w:val="0"/>
          <w:sz w:val="24"/>
          <w:szCs w:val="24"/>
        </w:rPr>
        <w:t xml:space="preserve">　　第九条 指导教师未履行学术道德和学术规范教育、论文指导和审查把关等职责，其指导的学位论文存在作假情形的，学位授予单位可以给予警告、记过处分；情节严重的，可以降低岗位等级直至给予开除处分或者解除聘任合同。</w:t>
      </w:r>
    </w:p>
    <w:p w:rsidR="00981FCD" w:rsidRPr="00AE3657" w:rsidRDefault="00981FCD" w:rsidP="00D15929">
      <w:pPr>
        <w:widowControl/>
        <w:shd w:val="clear" w:color="auto" w:fill="FFFFFF"/>
        <w:spacing w:line="300" w:lineRule="auto"/>
        <w:jc w:val="left"/>
        <w:rPr>
          <w:rFonts w:ascii="微软雅黑" w:eastAsia="微软雅黑" w:hAnsi="微软雅黑" w:cs="宋体"/>
          <w:color w:val="4B4B4B"/>
          <w:kern w:val="0"/>
          <w:sz w:val="24"/>
          <w:szCs w:val="24"/>
        </w:rPr>
      </w:pPr>
      <w:r w:rsidRPr="00AE3657">
        <w:rPr>
          <w:rFonts w:ascii="微软雅黑" w:eastAsia="微软雅黑" w:hAnsi="微软雅黑" w:cs="宋体" w:hint="eastAsia"/>
          <w:color w:val="4B4B4B"/>
          <w:kern w:val="0"/>
          <w:sz w:val="24"/>
          <w:szCs w:val="24"/>
        </w:rPr>
        <w:t xml:space="preserve">　　第十条 学位授予单位应当将学位论文审查情况纳入对学院（系）等学生培养部门的年度考核内容。多次出现学位论文作假或者学位论文作假行为影响恶劣的，学位授予单位应当对该学院（系）等学生培养部门予以通报批评，并可以给予该学院（系）负责人相应的处分。</w:t>
      </w:r>
    </w:p>
    <w:p w:rsidR="00981FCD" w:rsidRPr="00AE3657" w:rsidRDefault="00981FCD" w:rsidP="00D15929">
      <w:pPr>
        <w:widowControl/>
        <w:shd w:val="clear" w:color="auto" w:fill="FFFFFF"/>
        <w:spacing w:line="300" w:lineRule="auto"/>
        <w:jc w:val="left"/>
        <w:rPr>
          <w:rFonts w:ascii="微软雅黑" w:eastAsia="微软雅黑" w:hAnsi="微软雅黑" w:cs="宋体"/>
          <w:color w:val="4B4B4B"/>
          <w:kern w:val="0"/>
          <w:sz w:val="24"/>
          <w:szCs w:val="24"/>
        </w:rPr>
      </w:pPr>
      <w:r w:rsidRPr="00AE3657">
        <w:rPr>
          <w:rFonts w:ascii="微软雅黑" w:eastAsia="微软雅黑" w:hAnsi="微软雅黑" w:cs="宋体" w:hint="eastAsia"/>
          <w:color w:val="4B4B4B"/>
          <w:kern w:val="0"/>
          <w:sz w:val="24"/>
          <w:szCs w:val="24"/>
        </w:rPr>
        <w:t xml:space="preserve">　　第十一条 学位授予单位制度不健全、管理混乱，多次出现学位论文作假或者学位论文作假行为影响恶劣的，国务院学位委员会或者省、自治区、直辖市人民政府学位委员会可以暂停或者撤销其相应学科、专业授予学位的资格；国务院</w:t>
      </w:r>
      <w:r w:rsidRPr="00AE3657">
        <w:rPr>
          <w:rFonts w:ascii="微软雅黑" w:eastAsia="微软雅黑" w:hAnsi="微软雅黑" w:cs="宋体" w:hint="eastAsia"/>
          <w:color w:val="4B4B4B"/>
          <w:kern w:val="0"/>
          <w:sz w:val="24"/>
          <w:szCs w:val="24"/>
        </w:rPr>
        <w:lastRenderedPageBreak/>
        <w:t>教育行政部门或者省、自治区、直辖市人民政府教育行政部门可以核减其招生计划；并由有关主管部门按照国家有关规定对负有直接管理责任的学位授予单位负责人进行问责。</w:t>
      </w:r>
    </w:p>
    <w:p w:rsidR="00981FCD" w:rsidRPr="00AE3657" w:rsidRDefault="00981FCD" w:rsidP="00D15929">
      <w:pPr>
        <w:widowControl/>
        <w:shd w:val="clear" w:color="auto" w:fill="FFFFFF"/>
        <w:spacing w:line="300" w:lineRule="auto"/>
        <w:jc w:val="left"/>
        <w:rPr>
          <w:rFonts w:ascii="微软雅黑" w:eastAsia="微软雅黑" w:hAnsi="微软雅黑" w:cs="宋体"/>
          <w:color w:val="4B4B4B"/>
          <w:kern w:val="0"/>
          <w:sz w:val="24"/>
          <w:szCs w:val="24"/>
        </w:rPr>
      </w:pPr>
      <w:r w:rsidRPr="00AE3657">
        <w:rPr>
          <w:rFonts w:ascii="微软雅黑" w:eastAsia="微软雅黑" w:hAnsi="微软雅黑" w:cs="宋体" w:hint="eastAsia"/>
          <w:color w:val="4B4B4B"/>
          <w:kern w:val="0"/>
          <w:sz w:val="24"/>
          <w:szCs w:val="24"/>
        </w:rPr>
        <w:t xml:space="preserve">　　第十二条 发现学位论文有作假嫌疑的，学位授予单位应当确定学术委员会或者其他负有相应职责的机构，必要时可以委托专家组成的专门机构，对其进行调查认定。</w:t>
      </w:r>
    </w:p>
    <w:p w:rsidR="00981FCD" w:rsidRPr="00AE3657" w:rsidRDefault="00981FCD" w:rsidP="00D15929">
      <w:pPr>
        <w:widowControl/>
        <w:shd w:val="clear" w:color="auto" w:fill="FFFFFF"/>
        <w:spacing w:line="300" w:lineRule="auto"/>
        <w:jc w:val="left"/>
        <w:rPr>
          <w:rFonts w:ascii="微软雅黑" w:eastAsia="微软雅黑" w:hAnsi="微软雅黑" w:cs="宋体"/>
          <w:color w:val="4B4B4B"/>
          <w:kern w:val="0"/>
          <w:sz w:val="24"/>
          <w:szCs w:val="24"/>
        </w:rPr>
      </w:pPr>
      <w:r w:rsidRPr="00AE3657">
        <w:rPr>
          <w:rFonts w:ascii="微软雅黑" w:eastAsia="微软雅黑" w:hAnsi="微软雅黑" w:cs="宋体" w:hint="eastAsia"/>
          <w:color w:val="4B4B4B"/>
          <w:kern w:val="0"/>
          <w:sz w:val="24"/>
          <w:szCs w:val="24"/>
        </w:rPr>
        <w:t xml:space="preserve">　　第十三条 对学位申请人员、指导教师及其他有关人员做出处理决定前，应当告知并听取当事人的陈述和申辩。</w:t>
      </w:r>
    </w:p>
    <w:p w:rsidR="00981FCD" w:rsidRPr="00AE3657" w:rsidRDefault="00981FCD" w:rsidP="00D15929">
      <w:pPr>
        <w:widowControl/>
        <w:shd w:val="clear" w:color="auto" w:fill="FFFFFF"/>
        <w:spacing w:line="300" w:lineRule="auto"/>
        <w:jc w:val="left"/>
        <w:rPr>
          <w:rFonts w:ascii="微软雅黑" w:eastAsia="微软雅黑" w:hAnsi="微软雅黑" w:cs="宋体"/>
          <w:color w:val="4B4B4B"/>
          <w:kern w:val="0"/>
          <w:sz w:val="24"/>
          <w:szCs w:val="24"/>
        </w:rPr>
      </w:pPr>
      <w:r w:rsidRPr="00AE3657">
        <w:rPr>
          <w:rFonts w:ascii="微软雅黑" w:eastAsia="微软雅黑" w:hAnsi="微软雅黑" w:cs="宋体" w:hint="eastAsia"/>
          <w:color w:val="4B4B4B"/>
          <w:kern w:val="0"/>
          <w:sz w:val="24"/>
          <w:szCs w:val="24"/>
        </w:rPr>
        <w:t xml:space="preserve">　　当事人对处理决定不服的，可以依法提出申诉、申请行政复议或者提起行政诉讼。</w:t>
      </w:r>
    </w:p>
    <w:p w:rsidR="00981FCD" w:rsidRPr="00AE3657" w:rsidRDefault="00981FCD" w:rsidP="00D15929">
      <w:pPr>
        <w:widowControl/>
        <w:shd w:val="clear" w:color="auto" w:fill="FFFFFF"/>
        <w:spacing w:line="300" w:lineRule="auto"/>
        <w:jc w:val="left"/>
        <w:rPr>
          <w:rFonts w:ascii="微软雅黑" w:eastAsia="微软雅黑" w:hAnsi="微软雅黑" w:cs="宋体"/>
          <w:color w:val="4B4B4B"/>
          <w:kern w:val="0"/>
          <w:sz w:val="24"/>
          <w:szCs w:val="24"/>
        </w:rPr>
      </w:pPr>
      <w:r w:rsidRPr="00AE3657">
        <w:rPr>
          <w:rFonts w:ascii="微软雅黑" w:eastAsia="微软雅黑" w:hAnsi="微软雅黑" w:cs="宋体" w:hint="eastAsia"/>
          <w:color w:val="4B4B4B"/>
          <w:kern w:val="0"/>
          <w:sz w:val="24"/>
          <w:szCs w:val="24"/>
        </w:rPr>
        <w:t xml:space="preserve">　　第十四条 社会中介组织、互联网站和个人，组织或者参与学位论文买卖、代写的，由有关主管机关依法查处。</w:t>
      </w:r>
    </w:p>
    <w:p w:rsidR="00981FCD" w:rsidRPr="00AE3657" w:rsidRDefault="00981FCD" w:rsidP="00D15929">
      <w:pPr>
        <w:widowControl/>
        <w:shd w:val="clear" w:color="auto" w:fill="FFFFFF"/>
        <w:spacing w:line="300" w:lineRule="auto"/>
        <w:jc w:val="left"/>
        <w:rPr>
          <w:rFonts w:ascii="微软雅黑" w:eastAsia="微软雅黑" w:hAnsi="微软雅黑" w:cs="宋体"/>
          <w:color w:val="4B4B4B"/>
          <w:kern w:val="0"/>
          <w:sz w:val="24"/>
          <w:szCs w:val="24"/>
        </w:rPr>
      </w:pPr>
      <w:r w:rsidRPr="00AE3657">
        <w:rPr>
          <w:rFonts w:ascii="微软雅黑" w:eastAsia="微软雅黑" w:hAnsi="微软雅黑" w:cs="宋体" w:hint="eastAsia"/>
          <w:color w:val="4B4B4B"/>
          <w:kern w:val="0"/>
          <w:sz w:val="24"/>
          <w:szCs w:val="24"/>
        </w:rPr>
        <w:t xml:space="preserve">　　学位论文作假行为违反有关法律法规规定的，依照有关法律法规的规定追究法律责任。</w:t>
      </w:r>
    </w:p>
    <w:p w:rsidR="00981FCD" w:rsidRPr="00AE3657" w:rsidRDefault="00981FCD" w:rsidP="00D15929">
      <w:pPr>
        <w:widowControl/>
        <w:shd w:val="clear" w:color="auto" w:fill="FFFFFF"/>
        <w:spacing w:line="300" w:lineRule="auto"/>
        <w:jc w:val="left"/>
        <w:rPr>
          <w:rFonts w:ascii="微软雅黑" w:eastAsia="微软雅黑" w:hAnsi="微软雅黑" w:cs="宋体"/>
          <w:color w:val="4B4B4B"/>
          <w:kern w:val="0"/>
          <w:sz w:val="24"/>
          <w:szCs w:val="24"/>
        </w:rPr>
      </w:pPr>
      <w:r w:rsidRPr="00AE3657">
        <w:rPr>
          <w:rFonts w:ascii="微软雅黑" w:eastAsia="微软雅黑" w:hAnsi="微软雅黑" w:cs="宋体" w:hint="eastAsia"/>
          <w:color w:val="4B4B4B"/>
          <w:kern w:val="0"/>
          <w:sz w:val="24"/>
          <w:szCs w:val="24"/>
        </w:rPr>
        <w:t xml:space="preserve">　　第十五条 学位授予单位应当依据本办法，制定、完善本单位的相关管理规定。</w:t>
      </w:r>
    </w:p>
    <w:p w:rsidR="00981FCD" w:rsidRPr="00AE3657" w:rsidRDefault="00981FCD" w:rsidP="00D15929">
      <w:pPr>
        <w:widowControl/>
        <w:shd w:val="clear" w:color="auto" w:fill="FFFFFF"/>
        <w:spacing w:line="300" w:lineRule="auto"/>
        <w:jc w:val="left"/>
        <w:rPr>
          <w:rFonts w:ascii="微软雅黑" w:eastAsia="微软雅黑" w:hAnsi="微软雅黑" w:cs="宋体"/>
          <w:color w:val="4B4B4B"/>
          <w:kern w:val="0"/>
          <w:sz w:val="24"/>
          <w:szCs w:val="24"/>
        </w:rPr>
      </w:pPr>
      <w:r w:rsidRPr="00AE3657">
        <w:rPr>
          <w:rFonts w:ascii="微软雅黑" w:eastAsia="微软雅黑" w:hAnsi="微软雅黑" w:cs="宋体" w:hint="eastAsia"/>
          <w:color w:val="4B4B4B"/>
          <w:kern w:val="0"/>
          <w:sz w:val="24"/>
          <w:szCs w:val="24"/>
        </w:rPr>
        <w:t xml:space="preserve">　　第十六条 本办法自2013年1月1日起施行。</w:t>
      </w:r>
    </w:p>
    <w:p w:rsidR="00985FE8" w:rsidRPr="00981FCD" w:rsidRDefault="00985FE8" w:rsidP="00975883">
      <w:pPr>
        <w:rPr>
          <w:rFonts w:asciiTheme="minorEastAsia" w:hAnsiTheme="minorEastAsia"/>
          <w:sz w:val="28"/>
          <w:szCs w:val="28"/>
        </w:rPr>
      </w:pPr>
    </w:p>
    <w:sectPr w:rsidR="00985FE8" w:rsidRPr="00981FC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41D0" w:rsidRDefault="002741D0" w:rsidP="00402D3F">
      <w:r>
        <w:separator/>
      </w:r>
    </w:p>
  </w:endnote>
  <w:endnote w:type="continuationSeparator" w:id="0">
    <w:p w:rsidR="002741D0" w:rsidRDefault="002741D0" w:rsidP="00402D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41D0" w:rsidRDefault="002741D0" w:rsidP="00402D3F">
      <w:r>
        <w:separator/>
      </w:r>
    </w:p>
  </w:footnote>
  <w:footnote w:type="continuationSeparator" w:id="0">
    <w:p w:rsidR="002741D0" w:rsidRDefault="002741D0" w:rsidP="00402D3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4C01"/>
    <w:rsid w:val="0000761B"/>
    <w:rsid w:val="0001626B"/>
    <w:rsid w:val="00064DF4"/>
    <w:rsid w:val="000961C9"/>
    <w:rsid w:val="000A1402"/>
    <w:rsid w:val="000A37A2"/>
    <w:rsid w:val="000E32EF"/>
    <w:rsid w:val="000F141E"/>
    <w:rsid w:val="00133420"/>
    <w:rsid w:val="001415A6"/>
    <w:rsid w:val="00164C01"/>
    <w:rsid w:val="00180767"/>
    <w:rsid w:val="001D2D93"/>
    <w:rsid w:val="002741D0"/>
    <w:rsid w:val="0028551A"/>
    <w:rsid w:val="002C72E0"/>
    <w:rsid w:val="003000E0"/>
    <w:rsid w:val="0030695D"/>
    <w:rsid w:val="003112EC"/>
    <w:rsid w:val="0032304D"/>
    <w:rsid w:val="00323E27"/>
    <w:rsid w:val="00370643"/>
    <w:rsid w:val="00372DED"/>
    <w:rsid w:val="003849B5"/>
    <w:rsid w:val="003C55B7"/>
    <w:rsid w:val="003E2308"/>
    <w:rsid w:val="00402D3F"/>
    <w:rsid w:val="00483CB3"/>
    <w:rsid w:val="004D0A7C"/>
    <w:rsid w:val="0059101E"/>
    <w:rsid w:val="005951CF"/>
    <w:rsid w:val="005D528A"/>
    <w:rsid w:val="0060081C"/>
    <w:rsid w:val="00624446"/>
    <w:rsid w:val="0063395F"/>
    <w:rsid w:val="00673684"/>
    <w:rsid w:val="00685D5F"/>
    <w:rsid w:val="006E784F"/>
    <w:rsid w:val="0078310A"/>
    <w:rsid w:val="007D2876"/>
    <w:rsid w:val="007D787B"/>
    <w:rsid w:val="007F5075"/>
    <w:rsid w:val="0081684B"/>
    <w:rsid w:val="00834E87"/>
    <w:rsid w:val="00836C6C"/>
    <w:rsid w:val="00841AED"/>
    <w:rsid w:val="008575F0"/>
    <w:rsid w:val="008726D1"/>
    <w:rsid w:val="008D572A"/>
    <w:rsid w:val="008E6E8E"/>
    <w:rsid w:val="008F2AB3"/>
    <w:rsid w:val="00903449"/>
    <w:rsid w:val="009200CE"/>
    <w:rsid w:val="009202BC"/>
    <w:rsid w:val="00930D12"/>
    <w:rsid w:val="00937F58"/>
    <w:rsid w:val="00975883"/>
    <w:rsid w:val="00981FCD"/>
    <w:rsid w:val="00985FE8"/>
    <w:rsid w:val="009A5ACA"/>
    <w:rsid w:val="009D0B74"/>
    <w:rsid w:val="00A26F56"/>
    <w:rsid w:val="00A34B32"/>
    <w:rsid w:val="00A55DC4"/>
    <w:rsid w:val="00A6546B"/>
    <w:rsid w:val="00AB65E2"/>
    <w:rsid w:val="00AC5695"/>
    <w:rsid w:val="00B369D4"/>
    <w:rsid w:val="00B62FD3"/>
    <w:rsid w:val="00B8066E"/>
    <w:rsid w:val="00BA6D94"/>
    <w:rsid w:val="00BB3726"/>
    <w:rsid w:val="00BD18AB"/>
    <w:rsid w:val="00C3334C"/>
    <w:rsid w:val="00CA489D"/>
    <w:rsid w:val="00CC5183"/>
    <w:rsid w:val="00D15929"/>
    <w:rsid w:val="00D57B45"/>
    <w:rsid w:val="00D844F3"/>
    <w:rsid w:val="00D868FC"/>
    <w:rsid w:val="00E84151"/>
    <w:rsid w:val="00E85D9F"/>
    <w:rsid w:val="00EA2AFA"/>
    <w:rsid w:val="00F157E2"/>
    <w:rsid w:val="00F57A2C"/>
    <w:rsid w:val="00FB2DD3"/>
    <w:rsid w:val="00FD2289"/>
    <w:rsid w:val="00FE0352"/>
    <w:rsid w:val="00FE1A91"/>
    <w:rsid w:val="00FF23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A5ACA"/>
    <w:rPr>
      <w:sz w:val="18"/>
      <w:szCs w:val="18"/>
    </w:rPr>
  </w:style>
  <w:style w:type="character" w:customStyle="1" w:styleId="Char">
    <w:name w:val="批注框文本 Char"/>
    <w:basedOn w:val="a0"/>
    <w:link w:val="a3"/>
    <w:uiPriority w:val="99"/>
    <w:semiHidden/>
    <w:rsid w:val="009A5ACA"/>
    <w:rPr>
      <w:sz w:val="18"/>
      <w:szCs w:val="18"/>
    </w:rPr>
  </w:style>
  <w:style w:type="paragraph" w:styleId="a4">
    <w:name w:val="header"/>
    <w:basedOn w:val="a"/>
    <w:link w:val="Char0"/>
    <w:uiPriority w:val="99"/>
    <w:unhideWhenUsed/>
    <w:rsid w:val="00402D3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402D3F"/>
    <w:rPr>
      <w:sz w:val="18"/>
      <w:szCs w:val="18"/>
    </w:rPr>
  </w:style>
  <w:style w:type="paragraph" w:styleId="a5">
    <w:name w:val="footer"/>
    <w:basedOn w:val="a"/>
    <w:link w:val="Char1"/>
    <w:uiPriority w:val="99"/>
    <w:unhideWhenUsed/>
    <w:rsid w:val="00402D3F"/>
    <w:pPr>
      <w:tabs>
        <w:tab w:val="center" w:pos="4153"/>
        <w:tab w:val="right" w:pos="8306"/>
      </w:tabs>
      <w:snapToGrid w:val="0"/>
      <w:jc w:val="left"/>
    </w:pPr>
    <w:rPr>
      <w:sz w:val="18"/>
      <w:szCs w:val="18"/>
    </w:rPr>
  </w:style>
  <w:style w:type="character" w:customStyle="1" w:styleId="Char1">
    <w:name w:val="页脚 Char"/>
    <w:basedOn w:val="a0"/>
    <w:link w:val="a5"/>
    <w:uiPriority w:val="99"/>
    <w:rsid w:val="00402D3F"/>
    <w:rPr>
      <w:sz w:val="18"/>
      <w:szCs w:val="18"/>
    </w:rPr>
  </w:style>
  <w:style w:type="paragraph" w:styleId="a6">
    <w:name w:val="List Paragraph"/>
    <w:basedOn w:val="a"/>
    <w:uiPriority w:val="34"/>
    <w:qFormat/>
    <w:rsid w:val="00B369D4"/>
    <w:pPr>
      <w:ind w:firstLineChars="200" w:firstLine="420"/>
    </w:pPr>
  </w:style>
  <w:style w:type="character" w:styleId="a7">
    <w:name w:val="Hyperlink"/>
    <w:basedOn w:val="a0"/>
    <w:uiPriority w:val="99"/>
    <w:unhideWhenUsed/>
    <w:rsid w:val="00323E2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A5ACA"/>
    <w:rPr>
      <w:sz w:val="18"/>
      <w:szCs w:val="18"/>
    </w:rPr>
  </w:style>
  <w:style w:type="character" w:customStyle="1" w:styleId="Char">
    <w:name w:val="批注框文本 Char"/>
    <w:basedOn w:val="a0"/>
    <w:link w:val="a3"/>
    <w:uiPriority w:val="99"/>
    <w:semiHidden/>
    <w:rsid w:val="009A5ACA"/>
    <w:rPr>
      <w:sz w:val="18"/>
      <w:szCs w:val="18"/>
    </w:rPr>
  </w:style>
  <w:style w:type="paragraph" w:styleId="a4">
    <w:name w:val="header"/>
    <w:basedOn w:val="a"/>
    <w:link w:val="Char0"/>
    <w:uiPriority w:val="99"/>
    <w:unhideWhenUsed/>
    <w:rsid w:val="00402D3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402D3F"/>
    <w:rPr>
      <w:sz w:val="18"/>
      <w:szCs w:val="18"/>
    </w:rPr>
  </w:style>
  <w:style w:type="paragraph" w:styleId="a5">
    <w:name w:val="footer"/>
    <w:basedOn w:val="a"/>
    <w:link w:val="Char1"/>
    <w:uiPriority w:val="99"/>
    <w:unhideWhenUsed/>
    <w:rsid w:val="00402D3F"/>
    <w:pPr>
      <w:tabs>
        <w:tab w:val="center" w:pos="4153"/>
        <w:tab w:val="right" w:pos="8306"/>
      </w:tabs>
      <w:snapToGrid w:val="0"/>
      <w:jc w:val="left"/>
    </w:pPr>
    <w:rPr>
      <w:sz w:val="18"/>
      <w:szCs w:val="18"/>
    </w:rPr>
  </w:style>
  <w:style w:type="character" w:customStyle="1" w:styleId="Char1">
    <w:name w:val="页脚 Char"/>
    <w:basedOn w:val="a0"/>
    <w:link w:val="a5"/>
    <w:uiPriority w:val="99"/>
    <w:rsid w:val="00402D3F"/>
    <w:rPr>
      <w:sz w:val="18"/>
      <w:szCs w:val="18"/>
    </w:rPr>
  </w:style>
  <w:style w:type="paragraph" w:styleId="a6">
    <w:name w:val="List Paragraph"/>
    <w:basedOn w:val="a"/>
    <w:uiPriority w:val="34"/>
    <w:qFormat/>
    <w:rsid w:val="00B369D4"/>
    <w:pPr>
      <w:ind w:firstLineChars="200" w:firstLine="420"/>
    </w:pPr>
  </w:style>
  <w:style w:type="character" w:styleId="a7">
    <w:name w:val="Hyperlink"/>
    <w:basedOn w:val="a0"/>
    <w:uiPriority w:val="99"/>
    <w:unhideWhenUsed/>
    <w:rsid w:val="00323E2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2970682">
      <w:bodyDiv w:val="1"/>
      <w:marLeft w:val="0"/>
      <w:marRight w:val="0"/>
      <w:marTop w:val="0"/>
      <w:marBottom w:val="0"/>
      <w:divBdr>
        <w:top w:val="none" w:sz="0" w:space="0" w:color="auto"/>
        <w:left w:val="none" w:sz="0" w:space="0" w:color="auto"/>
        <w:bottom w:val="none" w:sz="0" w:space="0" w:color="auto"/>
        <w:right w:val="none" w:sz="0" w:space="0" w:color="auto"/>
      </w:divBdr>
    </w:div>
    <w:div w:id="734015942">
      <w:bodyDiv w:val="1"/>
      <w:marLeft w:val="0"/>
      <w:marRight w:val="0"/>
      <w:marTop w:val="0"/>
      <w:marBottom w:val="0"/>
      <w:divBdr>
        <w:top w:val="none" w:sz="0" w:space="0" w:color="auto"/>
        <w:left w:val="none" w:sz="0" w:space="0" w:color="auto"/>
        <w:bottom w:val="none" w:sz="0" w:space="0" w:color="auto"/>
        <w:right w:val="none" w:sz="0" w:space="0" w:color="auto"/>
      </w:divBdr>
      <w:divsChild>
        <w:div w:id="434176271">
          <w:marLeft w:val="0"/>
          <w:marRight w:val="0"/>
          <w:marTop w:val="0"/>
          <w:marBottom w:val="0"/>
          <w:divBdr>
            <w:top w:val="none" w:sz="0" w:space="0" w:color="auto"/>
            <w:left w:val="none" w:sz="0" w:space="0" w:color="auto"/>
            <w:bottom w:val="none" w:sz="0" w:space="0" w:color="auto"/>
            <w:right w:val="none" w:sz="0" w:space="0" w:color="auto"/>
          </w:divBdr>
          <w:divsChild>
            <w:div w:id="41104341">
              <w:marLeft w:val="0"/>
              <w:marRight w:val="0"/>
              <w:marTop w:val="0"/>
              <w:marBottom w:val="0"/>
              <w:divBdr>
                <w:top w:val="single" w:sz="6" w:space="31" w:color="BCBCBC"/>
                <w:left w:val="single" w:sz="6" w:space="31" w:color="BCBCBC"/>
                <w:bottom w:val="single" w:sz="6" w:space="15" w:color="BCBCBC"/>
                <w:right w:val="single" w:sz="6" w:space="31" w:color="BCBCBC"/>
              </w:divBdr>
              <w:divsChild>
                <w:div w:id="1265383738">
                  <w:marLeft w:val="0"/>
                  <w:marRight w:val="0"/>
                  <w:marTop w:val="0"/>
                  <w:marBottom w:val="0"/>
                  <w:divBdr>
                    <w:top w:val="none" w:sz="0" w:space="0" w:color="auto"/>
                    <w:left w:val="none" w:sz="0" w:space="0" w:color="auto"/>
                    <w:bottom w:val="none" w:sz="0" w:space="0" w:color="auto"/>
                    <w:right w:val="none" w:sz="0" w:space="0" w:color="auto"/>
                  </w:divBdr>
                  <w:divsChild>
                    <w:div w:id="636688905">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1698388000">
      <w:bodyDiv w:val="1"/>
      <w:marLeft w:val="0"/>
      <w:marRight w:val="0"/>
      <w:marTop w:val="0"/>
      <w:marBottom w:val="0"/>
      <w:divBdr>
        <w:top w:val="none" w:sz="0" w:space="0" w:color="auto"/>
        <w:left w:val="none" w:sz="0" w:space="0" w:color="auto"/>
        <w:bottom w:val="none" w:sz="0" w:space="0" w:color="auto"/>
        <w:right w:val="none" w:sz="0" w:space="0" w:color="auto"/>
      </w:divBdr>
    </w:div>
    <w:div w:id="1765346335">
      <w:bodyDiv w:val="1"/>
      <w:marLeft w:val="0"/>
      <w:marRight w:val="0"/>
      <w:marTop w:val="0"/>
      <w:marBottom w:val="0"/>
      <w:divBdr>
        <w:top w:val="none" w:sz="0" w:space="0" w:color="auto"/>
        <w:left w:val="none" w:sz="0" w:space="0" w:color="auto"/>
        <w:bottom w:val="none" w:sz="0" w:space="0" w:color="auto"/>
        <w:right w:val="none" w:sz="0" w:space="0" w:color="auto"/>
      </w:divBdr>
      <w:divsChild>
        <w:div w:id="1872454422">
          <w:marLeft w:val="0"/>
          <w:marRight w:val="0"/>
          <w:marTop w:val="0"/>
          <w:marBottom w:val="0"/>
          <w:divBdr>
            <w:top w:val="none" w:sz="0" w:space="0" w:color="auto"/>
            <w:left w:val="none" w:sz="0" w:space="0" w:color="auto"/>
            <w:bottom w:val="none" w:sz="0" w:space="0" w:color="auto"/>
            <w:right w:val="none" w:sz="0" w:space="0" w:color="auto"/>
          </w:divBdr>
        </w:div>
        <w:div w:id="1636326242">
          <w:marLeft w:val="0"/>
          <w:marRight w:val="0"/>
          <w:marTop w:val="0"/>
          <w:marBottom w:val="0"/>
          <w:divBdr>
            <w:top w:val="none" w:sz="0" w:space="0" w:color="auto"/>
            <w:left w:val="none" w:sz="0" w:space="0" w:color="auto"/>
            <w:bottom w:val="none" w:sz="0" w:space="0" w:color="auto"/>
            <w:right w:val="none" w:sz="0" w:space="0" w:color="auto"/>
          </w:divBdr>
          <w:divsChild>
            <w:div w:id="198916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038647">
      <w:bodyDiv w:val="1"/>
      <w:marLeft w:val="0"/>
      <w:marRight w:val="0"/>
      <w:marTop w:val="0"/>
      <w:marBottom w:val="0"/>
      <w:divBdr>
        <w:top w:val="none" w:sz="0" w:space="0" w:color="auto"/>
        <w:left w:val="none" w:sz="0" w:space="0" w:color="auto"/>
        <w:bottom w:val="none" w:sz="0" w:space="0" w:color="auto"/>
        <w:right w:val="none" w:sz="0" w:space="0" w:color="auto"/>
      </w:divBdr>
      <w:divsChild>
        <w:div w:id="664746998">
          <w:marLeft w:val="0"/>
          <w:marRight w:val="0"/>
          <w:marTop w:val="100"/>
          <w:marBottom w:val="100"/>
          <w:divBdr>
            <w:top w:val="none" w:sz="0" w:space="0" w:color="auto"/>
            <w:left w:val="none" w:sz="0" w:space="0" w:color="auto"/>
            <w:bottom w:val="none" w:sz="0" w:space="0" w:color="auto"/>
            <w:right w:val="none" w:sz="0" w:space="0" w:color="auto"/>
          </w:divBdr>
          <w:divsChild>
            <w:div w:id="1441149146">
              <w:marLeft w:val="0"/>
              <w:marRight w:val="0"/>
              <w:marTop w:val="0"/>
              <w:marBottom w:val="0"/>
              <w:divBdr>
                <w:top w:val="none" w:sz="0" w:space="0" w:color="auto"/>
                <w:left w:val="none" w:sz="0" w:space="0" w:color="auto"/>
                <w:bottom w:val="none" w:sz="0" w:space="0" w:color="auto"/>
                <w:right w:val="none" w:sz="0" w:space="0" w:color="auto"/>
              </w:divBdr>
              <w:divsChild>
                <w:div w:id="118495316">
                  <w:marLeft w:val="150"/>
                  <w:marRight w:val="0"/>
                  <w:marTop w:val="0"/>
                  <w:marBottom w:val="0"/>
                  <w:divBdr>
                    <w:top w:val="none" w:sz="0" w:space="0" w:color="auto"/>
                    <w:left w:val="none" w:sz="0" w:space="0" w:color="auto"/>
                    <w:bottom w:val="none" w:sz="0" w:space="0" w:color="auto"/>
                    <w:right w:val="none" w:sz="0" w:space="0" w:color="auto"/>
                  </w:divBdr>
                  <w:divsChild>
                    <w:div w:id="983313244">
                      <w:marLeft w:val="0"/>
                      <w:marRight w:val="0"/>
                      <w:marTop w:val="0"/>
                      <w:marBottom w:val="0"/>
                      <w:divBdr>
                        <w:top w:val="none" w:sz="0" w:space="0" w:color="auto"/>
                        <w:left w:val="none" w:sz="0" w:space="0" w:color="auto"/>
                        <w:bottom w:val="none" w:sz="0" w:space="0" w:color="auto"/>
                        <w:right w:val="none" w:sz="0" w:space="0" w:color="auto"/>
                      </w:divBdr>
                      <w:divsChild>
                        <w:div w:id="317880563">
                          <w:marLeft w:val="0"/>
                          <w:marRight w:val="0"/>
                          <w:marTop w:val="0"/>
                          <w:marBottom w:val="0"/>
                          <w:divBdr>
                            <w:top w:val="none" w:sz="0" w:space="0" w:color="auto"/>
                            <w:left w:val="none" w:sz="0" w:space="0" w:color="auto"/>
                            <w:bottom w:val="none" w:sz="0" w:space="0" w:color="auto"/>
                            <w:right w:val="none" w:sz="0" w:space="0" w:color="auto"/>
                          </w:divBdr>
                          <w:divsChild>
                            <w:div w:id="105344735">
                              <w:marLeft w:val="0"/>
                              <w:marRight w:val="0"/>
                              <w:marTop w:val="0"/>
                              <w:marBottom w:val="0"/>
                              <w:divBdr>
                                <w:top w:val="none" w:sz="0" w:space="0" w:color="auto"/>
                                <w:left w:val="none" w:sz="0" w:space="0" w:color="auto"/>
                                <w:bottom w:val="none" w:sz="0" w:space="0" w:color="auto"/>
                                <w:right w:val="none" w:sz="0" w:space="0" w:color="auto"/>
                              </w:divBdr>
                              <w:divsChild>
                                <w:div w:id="214153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tzxyxm@qq.com" TargetMode="Externa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8</Pages>
  <Words>456</Words>
  <Characters>2604</Characters>
  <Application>Microsoft Office Word</Application>
  <DocSecurity>0</DocSecurity>
  <Lines>21</Lines>
  <Paragraphs>6</Paragraphs>
  <ScaleCrop>false</ScaleCrop>
  <Company/>
  <LinksUpToDate>false</LinksUpToDate>
  <CharactersWithSpaces>3054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徐明</dc:creator>
  <cp:lastModifiedBy>徐明</cp:lastModifiedBy>
  <cp:revision>19</cp:revision>
  <dcterms:created xsi:type="dcterms:W3CDTF">2018-08-18T02:23:00Z</dcterms:created>
  <dcterms:modified xsi:type="dcterms:W3CDTF">2018-08-18T03:34:00Z</dcterms:modified>
</cp:coreProperties>
</file>